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F036" w14:textId="35FEE09D" w:rsidR="005F7E91" w:rsidRPr="00F23E43" w:rsidRDefault="005F7E91" w:rsidP="00EC681C">
      <w:pPr>
        <w:spacing w:after="0" w:line="276" w:lineRule="auto"/>
        <w:jc w:val="both"/>
        <w:rPr>
          <w:rFonts w:ascii="Times New Roman" w:hAnsi="Times New Roman" w:cs="Times New Roman"/>
          <w:bCs/>
          <w:sz w:val="24"/>
          <w:szCs w:val="24"/>
        </w:rPr>
      </w:pPr>
      <w:r w:rsidRPr="00F23E43">
        <w:rPr>
          <w:rFonts w:ascii="Times New Roman" w:hAnsi="Times New Roman" w:cs="Times New Roman"/>
          <w:bCs/>
          <w:sz w:val="24"/>
          <w:szCs w:val="24"/>
        </w:rPr>
        <w:t>PAKKUMUSKUTSE</w:t>
      </w:r>
    </w:p>
    <w:p w14:paraId="0DFBA54E" w14:textId="77777777" w:rsidR="0076196A" w:rsidRPr="00F23E43" w:rsidRDefault="0076196A" w:rsidP="00EC681C">
      <w:pPr>
        <w:spacing w:after="0" w:line="276" w:lineRule="auto"/>
        <w:jc w:val="both"/>
        <w:rPr>
          <w:rFonts w:ascii="Times New Roman" w:hAnsi="Times New Roman" w:cs="Times New Roman"/>
          <w:bCs/>
          <w:sz w:val="24"/>
          <w:szCs w:val="24"/>
        </w:rPr>
      </w:pPr>
    </w:p>
    <w:p w14:paraId="4D512A26" w14:textId="4ECDE457" w:rsidR="005F7E91" w:rsidRPr="00F23E43" w:rsidRDefault="00C1042C" w:rsidP="00EC681C">
      <w:pPr>
        <w:spacing w:after="0" w:line="276" w:lineRule="auto"/>
        <w:jc w:val="both"/>
        <w:rPr>
          <w:rFonts w:ascii="Times New Roman" w:hAnsi="Times New Roman" w:cs="Times New Roman"/>
          <w:bCs/>
          <w:sz w:val="24"/>
          <w:szCs w:val="24"/>
        </w:rPr>
      </w:pPr>
      <w:r w:rsidRPr="00F23E43">
        <w:rPr>
          <w:rFonts w:ascii="Times New Roman" w:hAnsi="Times New Roman" w:cs="Times New Roman"/>
          <w:bCs/>
          <w:sz w:val="24"/>
          <w:szCs w:val="24"/>
        </w:rPr>
        <w:t>AS Otepää Veevärk</w:t>
      </w:r>
      <w:r w:rsidR="005F7E91" w:rsidRPr="00F23E43">
        <w:rPr>
          <w:rFonts w:ascii="Times New Roman" w:hAnsi="Times New Roman" w:cs="Times New Roman"/>
          <w:bCs/>
          <w:sz w:val="24"/>
          <w:szCs w:val="24"/>
        </w:rPr>
        <w:t xml:space="preserve"> teeb ettepaneku osaleda alla lihthanke piirmäära jääval riigihankel, mille eesmärk on </w:t>
      </w:r>
      <w:r w:rsidR="00431366" w:rsidRPr="00F23E43">
        <w:rPr>
          <w:rFonts w:ascii="Times New Roman" w:hAnsi="Times New Roman" w:cs="Times New Roman"/>
          <w:bCs/>
          <w:sz w:val="24"/>
          <w:szCs w:val="24"/>
        </w:rPr>
        <w:t xml:space="preserve">Sihva VTJ Voki puurkaevu veepuhastusseadmete </w:t>
      </w:r>
      <w:r w:rsidR="00EC681C" w:rsidRPr="00F23E43">
        <w:rPr>
          <w:rFonts w:ascii="Times New Roman" w:hAnsi="Times New Roman" w:cs="Times New Roman"/>
          <w:bCs/>
          <w:sz w:val="24"/>
          <w:szCs w:val="24"/>
        </w:rPr>
        <w:t>tarne ja paigaldus.</w:t>
      </w:r>
    </w:p>
    <w:p w14:paraId="3DCAC82D" w14:textId="77777777" w:rsidR="005F7E91" w:rsidRPr="00F23E43" w:rsidRDefault="005F7E91" w:rsidP="00EC681C">
      <w:pPr>
        <w:spacing w:after="0" w:line="276" w:lineRule="auto"/>
        <w:jc w:val="both"/>
        <w:rPr>
          <w:rFonts w:ascii="Times New Roman" w:hAnsi="Times New Roman" w:cs="Times New Roman"/>
          <w:bCs/>
          <w:sz w:val="24"/>
          <w:szCs w:val="24"/>
        </w:rPr>
      </w:pPr>
    </w:p>
    <w:p w14:paraId="276E2E0E" w14:textId="4EB4871A" w:rsidR="005F7E91" w:rsidRPr="00F23E43" w:rsidRDefault="005F7E91" w:rsidP="00EC681C">
      <w:pPr>
        <w:pStyle w:val="ListParagraph"/>
        <w:numPr>
          <w:ilvl w:val="0"/>
          <w:numId w:val="9"/>
        </w:numPr>
        <w:spacing w:line="276" w:lineRule="auto"/>
        <w:contextualSpacing/>
        <w:rPr>
          <w:bCs/>
          <w:kern w:val="2"/>
          <w:lang w:val="et-EE"/>
          <w14:ligatures w14:val="standardContextual"/>
        </w:rPr>
      </w:pPr>
      <w:r w:rsidRPr="00F23E43">
        <w:rPr>
          <w:bCs/>
          <w:kern w:val="2"/>
          <w:lang w:val="et-EE"/>
          <w14:ligatures w14:val="standardContextual"/>
        </w:rPr>
        <w:t>HANKE JA HANKIJA ÜLDANDMED</w:t>
      </w:r>
    </w:p>
    <w:p w14:paraId="7EAFC2A3" w14:textId="77777777" w:rsidR="005F7E91" w:rsidRPr="00F23E43" w:rsidRDefault="005F7E91" w:rsidP="00EC681C">
      <w:pPr>
        <w:spacing w:line="276" w:lineRule="auto"/>
        <w:ind w:left="284"/>
        <w:contextualSpacing/>
        <w:rPr>
          <w:rFonts w:ascii="Times New Roman" w:hAnsi="Times New Roman" w:cs="Times New Roman"/>
          <w:bCs/>
          <w:kern w:val="2"/>
          <w:sz w:val="24"/>
          <w:szCs w:val="24"/>
          <w14:ligatures w14:val="standardContextual"/>
        </w:rPr>
      </w:pPr>
    </w:p>
    <w:tbl>
      <w:tblPr>
        <w:tblStyle w:val="TableGrid"/>
        <w:tblW w:w="0" w:type="auto"/>
        <w:tblInd w:w="137" w:type="dxa"/>
        <w:tblLook w:val="04A0" w:firstRow="1" w:lastRow="0" w:firstColumn="1" w:lastColumn="0" w:noHBand="0" w:noVBand="1"/>
      </w:tblPr>
      <w:tblGrid>
        <w:gridCol w:w="3105"/>
        <w:gridCol w:w="5774"/>
      </w:tblGrid>
      <w:tr w:rsidR="005F7E91" w:rsidRPr="00F23E43" w14:paraId="071E6E98" w14:textId="77777777" w:rsidTr="0076196A">
        <w:tc>
          <w:tcPr>
            <w:tcW w:w="3105" w:type="dxa"/>
            <w:tcBorders>
              <w:top w:val="single" w:sz="4" w:space="0" w:color="auto"/>
              <w:left w:val="single" w:sz="4" w:space="0" w:color="auto"/>
              <w:bottom w:val="single" w:sz="4" w:space="0" w:color="auto"/>
              <w:right w:val="single" w:sz="4" w:space="0" w:color="auto"/>
            </w:tcBorders>
            <w:hideMark/>
          </w:tcPr>
          <w:p w14:paraId="48E9A268"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Hanke nimetus</w:t>
            </w:r>
          </w:p>
        </w:tc>
        <w:tc>
          <w:tcPr>
            <w:tcW w:w="5774" w:type="dxa"/>
            <w:tcBorders>
              <w:top w:val="single" w:sz="4" w:space="0" w:color="auto"/>
              <w:left w:val="single" w:sz="4" w:space="0" w:color="auto"/>
              <w:bottom w:val="single" w:sz="4" w:space="0" w:color="auto"/>
              <w:right w:val="single" w:sz="4" w:space="0" w:color="auto"/>
            </w:tcBorders>
            <w:hideMark/>
          </w:tcPr>
          <w:p w14:paraId="46E62B78" w14:textId="7F446CCF" w:rsidR="005F7E91" w:rsidRPr="00F23E43" w:rsidRDefault="00C1042C" w:rsidP="00EC681C">
            <w:pPr>
              <w:autoSpaceDE w:val="0"/>
              <w:autoSpaceDN w:val="0"/>
              <w:adjustRightInd w:val="0"/>
              <w:spacing w:line="276" w:lineRule="auto"/>
              <w:jc w:val="both"/>
              <w:rPr>
                <w:rFonts w:ascii="Times New Roman" w:hAnsi="Times New Roman" w:cs="Times New Roman"/>
                <w:bCs/>
                <w:sz w:val="24"/>
                <w:szCs w:val="24"/>
              </w:rPr>
            </w:pPr>
            <w:r w:rsidRPr="00F23E43">
              <w:rPr>
                <w:rFonts w:ascii="Times New Roman" w:hAnsi="Times New Roman" w:cs="Times New Roman"/>
                <w:bCs/>
                <w:i/>
                <w:sz w:val="24"/>
                <w:szCs w:val="24"/>
              </w:rPr>
              <w:t>Sihva VTJ Voki puurkaevu veepuhastusseadmed</w:t>
            </w:r>
          </w:p>
        </w:tc>
      </w:tr>
      <w:tr w:rsidR="005F7E91" w:rsidRPr="00F23E43" w14:paraId="6EF8C9F3" w14:textId="77777777" w:rsidTr="0076196A">
        <w:trPr>
          <w:trHeight w:val="718"/>
        </w:trPr>
        <w:tc>
          <w:tcPr>
            <w:tcW w:w="3105" w:type="dxa"/>
            <w:tcBorders>
              <w:top w:val="single" w:sz="4" w:space="0" w:color="auto"/>
              <w:left w:val="single" w:sz="4" w:space="0" w:color="auto"/>
              <w:bottom w:val="single" w:sz="4" w:space="0" w:color="auto"/>
              <w:right w:val="single" w:sz="4" w:space="0" w:color="auto"/>
            </w:tcBorders>
            <w:hideMark/>
          </w:tcPr>
          <w:p w14:paraId="35856216"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Hankija/Tellija</w:t>
            </w:r>
          </w:p>
        </w:tc>
        <w:tc>
          <w:tcPr>
            <w:tcW w:w="5774" w:type="dxa"/>
            <w:tcBorders>
              <w:top w:val="single" w:sz="4" w:space="0" w:color="auto"/>
              <w:left w:val="single" w:sz="4" w:space="0" w:color="auto"/>
              <w:bottom w:val="single" w:sz="4" w:space="0" w:color="auto"/>
              <w:right w:val="single" w:sz="4" w:space="0" w:color="auto"/>
            </w:tcBorders>
            <w:hideMark/>
          </w:tcPr>
          <w:p w14:paraId="5910A78E" w14:textId="778EE64C" w:rsidR="005F7E91" w:rsidRPr="00F23E43" w:rsidRDefault="00C1042C"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AS Otepää Veevärk</w:t>
            </w:r>
            <w:r w:rsidR="005F7E91" w:rsidRPr="00F23E43">
              <w:rPr>
                <w:rFonts w:ascii="Times New Roman" w:hAnsi="Times New Roman" w:cs="Times New Roman"/>
                <w:bCs/>
                <w:sz w:val="24"/>
                <w:szCs w:val="24"/>
              </w:rPr>
              <w:t xml:space="preserve">, registrikood </w:t>
            </w:r>
            <w:r w:rsidR="001A405F" w:rsidRPr="00F23E43">
              <w:rPr>
                <w:rFonts w:ascii="Times New Roman" w:hAnsi="Times New Roman" w:cs="Times New Roman"/>
                <w:bCs/>
                <w:sz w:val="24"/>
                <w:szCs w:val="24"/>
              </w:rPr>
              <w:t>10273845</w:t>
            </w:r>
            <w:r w:rsidR="005F7E91" w:rsidRPr="00F23E43">
              <w:rPr>
                <w:rFonts w:ascii="Times New Roman" w:hAnsi="Times New Roman" w:cs="Times New Roman"/>
                <w:bCs/>
                <w:sz w:val="24"/>
                <w:szCs w:val="24"/>
              </w:rPr>
              <w:t xml:space="preserve">, aadress </w:t>
            </w:r>
            <w:r w:rsidR="001A405F" w:rsidRPr="00F23E43">
              <w:rPr>
                <w:rFonts w:ascii="Times New Roman" w:hAnsi="Times New Roman" w:cs="Times New Roman"/>
                <w:bCs/>
                <w:sz w:val="24"/>
                <w:szCs w:val="24"/>
              </w:rPr>
              <w:t>Valga maakond, Otepää vald, Kastolatsi küla, Otepää veevärk, 67410</w:t>
            </w:r>
          </w:p>
        </w:tc>
      </w:tr>
      <w:tr w:rsidR="005F7E91" w:rsidRPr="00F23E43" w14:paraId="635DB566" w14:textId="77777777" w:rsidTr="0076196A">
        <w:trPr>
          <w:trHeight w:val="361"/>
        </w:trPr>
        <w:tc>
          <w:tcPr>
            <w:tcW w:w="3105" w:type="dxa"/>
            <w:tcBorders>
              <w:top w:val="single" w:sz="4" w:space="0" w:color="auto"/>
              <w:left w:val="single" w:sz="4" w:space="0" w:color="auto"/>
              <w:bottom w:val="single" w:sz="4" w:space="0" w:color="auto"/>
              <w:right w:val="single" w:sz="4" w:space="0" w:color="auto"/>
            </w:tcBorders>
          </w:tcPr>
          <w:p w14:paraId="59686789"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Hankemenetluse liik</w:t>
            </w:r>
          </w:p>
        </w:tc>
        <w:tc>
          <w:tcPr>
            <w:tcW w:w="5774" w:type="dxa"/>
            <w:tcBorders>
              <w:top w:val="single" w:sz="4" w:space="0" w:color="auto"/>
              <w:left w:val="single" w:sz="4" w:space="0" w:color="auto"/>
              <w:bottom w:val="single" w:sz="4" w:space="0" w:color="auto"/>
              <w:right w:val="single" w:sz="4" w:space="0" w:color="auto"/>
            </w:tcBorders>
          </w:tcPr>
          <w:p w14:paraId="0DC1EAE9" w14:textId="1277DE71"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Alla lihthanke piirmäära</w:t>
            </w:r>
          </w:p>
        </w:tc>
      </w:tr>
      <w:tr w:rsidR="005F7E91" w:rsidRPr="00F23E43" w14:paraId="345E2F68" w14:textId="77777777" w:rsidTr="0076196A">
        <w:tc>
          <w:tcPr>
            <w:tcW w:w="3105" w:type="dxa"/>
            <w:tcBorders>
              <w:top w:val="single" w:sz="4" w:space="0" w:color="auto"/>
              <w:left w:val="single" w:sz="4" w:space="0" w:color="auto"/>
              <w:bottom w:val="single" w:sz="4" w:space="0" w:color="auto"/>
              <w:right w:val="single" w:sz="4" w:space="0" w:color="auto"/>
            </w:tcBorders>
            <w:hideMark/>
          </w:tcPr>
          <w:p w14:paraId="22242F23"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Pakkumuse esitamise tähtaeg ja viis</w:t>
            </w:r>
          </w:p>
        </w:tc>
        <w:tc>
          <w:tcPr>
            <w:tcW w:w="5774" w:type="dxa"/>
            <w:tcBorders>
              <w:top w:val="single" w:sz="4" w:space="0" w:color="auto"/>
              <w:left w:val="single" w:sz="4" w:space="0" w:color="auto"/>
              <w:bottom w:val="single" w:sz="4" w:space="0" w:color="auto"/>
              <w:right w:val="single" w:sz="4" w:space="0" w:color="auto"/>
            </w:tcBorders>
            <w:hideMark/>
          </w:tcPr>
          <w:p w14:paraId="61311E24" w14:textId="245A37E8"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 xml:space="preserve">Hiljemalt </w:t>
            </w:r>
            <w:r w:rsidR="00246D16" w:rsidRPr="00F23E43">
              <w:rPr>
                <w:rFonts w:ascii="Times New Roman" w:hAnsi="Times New Roman" w:cs="Times New Roman"/>
                <w:bCs/>
                <w:color w:val="FF0000"/>
                <w:sz w:val="24"/>
                <w:szCs w:val="24"/>
              </w:rPr>
              <w:t>5</w:t>
            </w:r>
            <w:r w:rsidR="00825BA9" w:rsidRPr="00F23E43">
              <w:rPr>
                <w:rFonts w:ascii="Times New Roman" w:hAnsi="Times New Roman" w:cs="Times New Roman"/>
                <w:bCs/>
                <w:color w:val="FF0000"/>
                <w:sz w:val="24"/>
                <w:szCs w:val="24"/>
              </w:rPr>
              <w:t>.06</w:t>
            </w:r>
            <w:r w:rsidRPr="00F23E43">
              <w:rPr>
                <w:rFonts w:ascii="Times New Roman" w:hAnsi="Times New Roman" w:cs="Times New Roman"/>
                <w:bCs/>
                <w:color w:val="FF0000"/>
                <w:sz w:val="24"/>
                <w:szCs w:val="24"/>
              </w:rPr>
              <w:t>.202</w:t>
            </w:r>
            <w:r w:rsidR="001A405F" w:rsidRPr="00F23E43">
              <w:rPr>
                <w:rFonts w:ascii="Times New Roman" w:hAnsi="Times New Roman" w:cs="Times New Roman"/>
                <w:bCs/>
                <w:color w:val="FF0000"/>
                <w:sz w:val="24"/>
                <w:szCs w:val="24"/>
              </w:rPr>
              <w:t>6</w:t>
            </w:r>
            <w:r w:rsidRPr="00F23E43">
              <w:rPr>
                <w:rFonts w:ascii="Times New Roman" w:hAnsi="Times New Roman" w:cs="Times New Roman"/>
                <w:bCs/>
                <w:color w:val="FF0000"/>
                <w:sz w:val="24"/>
                <w:szCs w:val="24"/>
              </w:rPr>
              <w:t xml:space="preserve"> kell 1</w:t>
            </w:r>
            <w:r w:rsidR="00246D16" w:rsidRPr="00F23E43">
              <w:rPr>
                <w:rFonts w:ascii="Times New Roman" w:hAnsi="Times New Roman" w:cs="Times New Roman"/>
                <w:bCs/>
                <w:color w:val="FF0000"/>
                <w:sz w:val="24"/>
                <w:szCs w:val="24"/>
              </w:rPr>
              <w:t>0</w:t>
            </w:r>
            <w:r w:rsidRPr="00F23E43">
              <w:rPr>
                <w:rFonts w:ascii="Times New Roman" w:hAnsi="Times New Roman" w:cs="Times New Roman"/>
                <w:bCs/>
                <w:color w:val="FF0000"/>
                <w:sz w:val="24"/>
                <w:szCs w:val="24"/>
              </w:rPr>
              <w:t xml:space="preserve">:00  </w:t>
            </w:r>
            <w:r w:rsidRPr="00F23E43">
              <w:rPr>
                <w:rFonts w:ascii="Times New Roman" w:hAnsi="Times New Roman" w:cs="Times New Roman"/>
                <w:bCs/>
                <w:sz w:val="24"/>
                <w:szCs w:val="24"/>
              </w:rPr>
              <w:t xml:space="preserve">e-posti aadressile </w:t>
            </w:r>
            <w:hyperlink r:id="rId7" w:history="1">
              <w:r w:rsidR="00C1042C" w:rsidRPr="00F23E43">
                <w:rPr>
                  <w:rStyle w:val="Hyperlink"/>
                  <w:bCs/>
                  <w:sz w:val="24"/>
                  <w:szCs w:val="24"/>
                  <w:u w:val="none"/>
                </w:rPr>
                <w:t xml:space="preserve">veevark@otepvesi.ee </w:t>
              </w:r>
            </w:hyperlink>
          </w:p>
        </w:tc>
      </w:tr>
      <w:tr w:rsidR="005F7E91" w:rsidRPr="00F23E43" w14:paraId="7CE0C736" w14:textId="77777777" w:rsidTr="0076196A">
        <w:trPr>
          <w:trHeight w:val="282"/>
        </w:trPr>
        <w:tc>
          <w:tcPr>
            <w:tcW w:w="3105" w:type="dxa"/>
            <w:tcBorders>
              <w:top w:val="single" w:sz="4" w:space="0" w:color="auto"/>
              <w:left w:val="single" w:sz="4" w:space="0" w:color="auto"/>
              <w:bottom w:val="single" w:sz="4" w:space="0" w:color="auto"/>
              <w:right w:val="single" w:sz="4" w:space="0" w:color="auto"/>
            </w:tcBorders>
            <w:hideMark/>
          </w:tcPr>
          <w:p w14:paraId="1C4D8AF1"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Töö teostamise tähtaeg</w:t>
            </w:r>
          </w:p>
        </w:tc>
        <w:tc>
          <w:tcPr>
            <w:tcW w:w="5774" w:type="dxa"/>
            <w:tcBorders>
              <w:top w:val="single" w:sz="4" w:space="0" w:color="auto"/>
              <w:left w:val="single" w:sz="4" w:space="0" w:color="auto"/>
              <w:bottom w:val="single" w:sz="4" w:space="0" w:color="auto"/>
              <w:right w:val="single" w:sz="4" w:space="0" w:color="auto"/>
            </w:tcBorders>
            <w:hideMark/>
          </w:tcPr>
          <w:p w14:paraId="28486894" w14:textId="40AE805C" w:rsidR="005F7E91" w:rsidRPr="00F23E43" w:rsidRDefault="001A405F" w:rsidP="00EC681C">
            <w:pPr>
              <w:spacing w:line="276" w:lineRule="auto"/>
              <w:rPr>
                <w:rFonts w:ascii="Times New Roman" w:hAnsi="Times New Roman" w:cs="Times New Roman"/>
                <w:bCs/>
                <w:sz w:val="24"/>
                <w:szCs w:val="24"/>
              </w:rPr>
            </w:pPr>
            <w:r w:rsidRPr="00F23E43">
              <w:rPr>
                <w:rFonts w:ascii="Times New Roman" w:eastAsia="Times New Roman" w:hAnsi="Times New Roman" w:cs="Times New Roman"/>
                <w:bCs/>
                <w:sz w:val="24"/>
                <w:szCs w:val="24"/>
                <w:lang w:eastAsia="ar-SA"/>
              </w:rPr>
              <w:t>Juuli 2026</w:t>
            </w:r>
          </w:p>
        </w:tc>
      </w:tr>
      <w:tr w:rsidR="005F7E91" w:rsidRPr="00F23E43" w14:paraId="58260AA8" w14:textId="77777777" w:rsidTr="0076196A">
        <w:tc>
          <w:tcPr>
            <w:tcW w:w="3105" w:type="dxa"/>
            <w:tcBorders>
              <w:top w:val="single" w:sz="4" w:space="0" w:color="auto"/>
              <w:left w:val="single" w:sz="4" w:space="0" w:color="auto"/>
              <w:bottom w:val="single" w:sz="4" w:space="0" w:color="auto"/>
              <w:right w:val="single" w:sz="4" w:space="0" w:color="auto"/>
            </w:tcBorders>
            <w:hideMark/>
          </w:tcPr>
          <w:p w14:paraId="56474D77"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Eduka pakkumuse valiku kriteerium</w:t>
            </w:r>
          </w:p>
        </w:tc>
        <w:tc>
          <w:tcPr>
            <w:tcW w:w="5774" w:type="dxa"/>
            <w:tcBorders>
              <w:top w:val="single" w:sz="4" w:space="0" w:color="auto"/>
              <w:left w:val="single" w:sz="4" w:space="0" w:color="auto"/>
              <w:bottom w:val="single" w:sz="4" w:space="0" w:color="auto"/>
              <w:right w:val="single" w:sz="4" w:space="0" w:color="auto"/>
            </w:tcBorders>
            <w:hideMark/>
          </w:tcPr>
          <w:p w14:paraId="58852882" w14:textId="05D699E1" w:rsidR="001A405F" w:rsidRPr="00F23E43" w:rsidRDefault="001A405F"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 xml:space="preserve">Hanke võitja selgitatakse majanduslikult soodsaima pakkumuse alusel, mis ei põhine üksnes madalaimal hinnal, vaid arvestab ka loodava lahenduse elutsüklikulusid ja kvaliteedi kriteeriume. </w:t>
            </w:r>
            <w:r w:rsidR="003D4D8D" w:rsidRPr="00F23E43">
              <w:rPr>
                <w:rFonts w:ascii="Times New Roman" w:hAnsi="Times New Roman" w:cs="Times New Roman"/>
                <w:bCs/>
                <w:sz w:val="24"/>
                <w:szCs w:val="24"/>
              </w:rPr>
              <w:t>Hindamiskriteeriumitena kasutatakse järgnevaid aspekte ja osakaalu</w:t>
            </w:r>
            <w:r w:rsidRPr="00F23E43">
              <w:rPr>
                <w:rFonts w:ascii="Times New Roman" w:hAnsi="Times New Roman" w:cs="Times New Roman"/>
                <w:bCs/>
                <w:sz w:val="24"/>
                <w:szCs w:val="24"/>
              </w:rPr>
              <w:t xml:space="preserve">: </w:t>
            </w:r>
          </w:p>
          <w:p w14:paraId="076FEA8E" w14:textId="35F9D8D6" w:rsidR="001A405F" w:rsidRPr="00F23E43" w:rsidRDefault="00540777"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 xml:space="preserve">a) </w:t>
            </w:r>
            <w:r w:rsidR="001A405F" w:rsidRPr="00F23E43">
              <w:rPr>
                <w:rFonts w:ascii="Times New Roman" w:hAnsi="Times New Roman" w:cs="Times New Roman"/>
                <w:bCs/>
                <w:sz w:val="24"/>
                <w:szCs w:val="24"/>
              </w:rPr>
              <w:t xml:space="preserve"> Hind – 50 % maksumusest</w:t>
            </w:r>
          </w:p>
          <w:p w14:paraId="6B860F91" w14:textId="4AF46537" w:rsidR="001A405F" w:rsidRPr="00F23E43" w:rsidRDefault="00540777"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 xml:space="preserve">b) </w:t>
            </w:r>
            <w:r w:rsidR="001A405F" w:rsidRPr="00F23E43">
              <w:rPr>
                <w:rFonts w:ascii="Times New Roman" w:hAnsi="Times New Roman" w:cs="Times New Roman"/>
                <w:bCs/>
                <w:sz w:val="24"/>
                <w:szCs w:val="24"/>
              </w:rPr>
              <w:t xml:space="preserve">Hooldamis ja halduskulud – </w:t>
            </w:r>
            <w:r w:rsidR="0054087D" w:rsidRPr="00F23E43">
              <w:rPr>
                <w:rFonts w:ascii="Times New Roman" w:hAnsi="Times New Roman" w:cs="Times New Roman"/>
                <w:bCs/>
                <w:sz w:val="24"/>
                <w:szCs w:val="24"/>
              </w:rPr>
              <w:t>2</w:t>
            </w:r>
            <w:r w:rsidR="001A405F" w:rsidRPr="00F23E43">
              <w:rPr>
                <w:rFonts w:ascii="Times New Roman" w:hAnsi="Times New Roman" w:cs="Times New Roman"/>
                <w:bCs/>
                <w:sz w:val="24"/>
                <w:szCs w:val="24"/>
              </w:rPr>
              <w:t>0 % maksumusest</w:t>
            </w:r>
          </w:p>
          <w:p w14:paraId="1110208B" w14:textId="38911C7E" w:rsidR="001A405F" w:rsidRPr="00F23E43" w:rsidRDefault="00540777"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 xml:space="preserve">c) </w:t>
            </w:r>
            <w:r w:rsidR="001A405F" w:rsidRPr="00F23E43">
              <w:rPr>
                <w:rFonts w:ascii="Times New Roman" w:hAnsi="Times New Roman" w:cs="Times New Roman"/>
                <w:bCs/>
                <w:sz w:val="24"/>
                <w:szCs w:val="24"/>
              </w:rPr>
              <w:t>Tehn</w:t>
            </w:r>
            <w:r w:rsidRPr="00F23E43">
              <w:rPr>
                <w:rFonts w:ascii="Times New Roman" w:hAnsi="Times New Roman" w:cs="Times New Roman"/>
                <w:bCs/>
                <w:sz w:val="24"/>
                <w:szCs w:val="24"/>
              </w:rPr>
              <w:t>i</w:t>
            </w:r>
            <w:r w:rsidR="001A405F" w:rsidRPr="00F23E43">
              <w:rPr>
                <w:rFonts w:ascii="Times New Roman" w:hAnsi="Times New Roman" w:cs="Times New Roman"/>
                <w:bCs/>
                <w:sz w:val="24"/>
                <w:szCs w:val="24"/>
              </w:rPr>
              <w:t xml:space="preserve">line lahendus – </w:t>
            </w:r>
            <w:r w:rsidR="0054087D" w:rsidRPr="00F23E43">
              <w:rPr>
                <w:rFonts w:ascii="Times New Roman" w:hAnsi="Times New Roman" w:cs="Times New Roman"/>
                <w:bCs/>
                <w:sz w:val="24"/>
                <w:szCs w:val="24"/>
              </w:rPr>
              <w:t>3</w:t>
            </w:r>
            <w:r w:rsidR="001A405F" w:rsidRPr="00F23E43">
              <w:rPr>
                <w:rFonts w:ascii="Times New Roman" w:hAnsi="Times New Roman" w:cs="Times New Roman"/>
                <w:bCs/>
                <w:sz w:val="24"/>
                <w:szCs w:val="24"/>
              </w:rPr>
              <w:t>0 % maksumusest.</w:t>
            </w:r>
          </w:p>
          <w:p w14:paraId="0873A8F9" w14:textId="77B0E66F" w:rsidR="005F7E91" w:rsidRPr="00F23E43" w:rsidRDefault="005F7E91" w:rsidP="00EC681C">
            <w:pPr>
              <w:spacing w:line="276" w:lineRule="auto"/>
              <w:rPr>
                <w:rFonts w:ascii="Times New Roman" w:hAnsi="Times New Roman" w:cs="Times New Roman"/>
                <w:bCs/>
                <w:sz w:val="24"/>
                <w:szCs w:val="24"/>
              </w:rPr>
            </w:pPr>
          </w:p>
        </w:tc>
      </w:tr>
      <w:tr w:rsidR="005F7E91" w:rsidRPr="00F23E43" w14:paraId="1A29DBD3" w14:textId="77777777" w:rsidTr="0076196A">
        <w:tc>
          <w:tcPr>
            <w:tcW w:w="3105" w:type="dxa"/>
            <w:tcBorders>
              <w:top w:val="single" w:sz="4" w:space="0" w:color="auto"/>
              <w:left w:val="single" w:sz="4" w:space="0" w:color="auto"/>
              <w:bottom w:val="single" w:sz="4" w:space="0" w:color="auto"/>
              <w:right w:val="single" w:sz="4" w:space="0" w:color="auto"/>
            </w:tcBorders>
            <w:hideMark/>
          </w:tcPr>
          <w:p w14:paraId="4673C3B2"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Pakkumus peab sisaldama</w:t>
            </w:r>
          </w:p>
        </w:tc>
        <w:tc>
          <w:tcPr>
            <w:tcW w:w="5774" w:type="dxa"/>
            <w:tcBorders>
              <w:top w:val="single" w:sz="4" w:space="0" w:color="auto"/>
              <w:left w:val="single" w:sz="4" w:space="0" w:color="auto"/>
              <w:bottom w:val="single" w:sz="4" w:space="0" w:color="auto"/>
              <w:right w:val="single" w:sz="4" w:space="0" w:color="auto"/>
            </w:tcBorders>
            <w:hideMark/>
          </w:tcPr>
          <w:p w14:paraId="712A9BC6"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Lisa 1- Eeltäidetud hinnapakkumuse vorm</w:t>
            </w:r>
          </w:p>
          <w:p w14:paraId="4A07ED01" w14:textId="403D07A8" w:rsidR="00EC681C" w:rsidRPr="00F23E43" w:rsidRDefault="00EC681C"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Lisa 3 – Tehnoloogiline skeem</w:t>
            </w:r>
          </w:p>
          <w:p w14:paraId="62275662" w14:textId="63B297A3" w:rsidR="00F448ED" w:rsidRPr="00F23E43" w:rsidRDefault="00F448ED" w:rsidP="00EC681C">
            <w:pPr>
              <w:spacing w:line="276" w:lineRule="auto"/>
              <w:rPr>
                <w:rFonts w:ascii="Times New Roman" w:hAnsi="Times New Roman" w:cs="Times New Roman"/>
                <w:bCs/>
                <w:sz w:val="24"/>
                <w:szCs w:val="24"/>
              </w:rPr>
            </w:pPr>
          </w:p>
        </w:tc>
      </w:tr>
      <w:tr w:rsidR="005F7E91" w:rsidRPr="00F23E43" w14:paraId="15336D52" w14:textId="77777777" w:rsidTr="0076196A">
        <w:trPr>
          <w:trHeight w:val="562"/>
        </w:trPr>
        <w:tc>
          <w:tcPr>
            <w:tcW w:w="3105" w:type="dxa"/>
            <w:tcBorders>
              <w:top w:val="single" w:sz="4" w:space="0" w:color="auto"/>
              <w:left w:val="single" w:sz="4" w:space="0" w:color="auto"/>
              <w:right w:val="single" w:sz="4" w:space="0" w:color="auto"/>
            </w:tcBorders>
            <w:hideMark/>
          </w:tcPr>
          <w:p w14:paraId="52E2E88C" w14:textId="77777777" w:rsidR="005F7E91" w:rsidRPr="00F23E43" w:rsidRDefault="005F7E91"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Hanke eest vastutav isik</w:t>
            </w:r>
          </w:p>
        </w:tc>
        <w:tc>
          <w:tcPr>
            <w:tcW w:w="5774" w:type="dxa"/>
            <w:tcBorders>
              <w:top w:val="single" w:sz="4" w:space="0" w:color="auto"/>
              <w:left w:val="single" w:sz="4" w:space="0" w:color="auto"/>
              <w:bottom w:val="single" w:sz="4" w:space="0" w:color="auto"/>
              <w:right w:val="single" w:sz="4" w:space="0" w:color="auto"/>
            </w:tcBorders>
            <w:hideMark/>
          </w:tcPr>
          <w:p w14:paraId="2C069FF6" w14:textId="71D471DE" w:rsidR="005F7E91" w:rsidRPr="00F23E43" w:rsidRDefault="00540777" w:rsidP="00EC681C">
            <w:pPr>
              <w:spacing w:line="276" w:lineRule="auto"/>
              <w:rPr>
                <w:rFonts w:ascii="Times New Roman" w:hAnsi="Times New Roman" w:cs="Times New Roman"/>
                <w:bCs/>
                <w:sz w:val="24"/>
                <w:szCs w:val="24"/>
              </w:rPr>
            </w:pPr>
            <w:r w:rsidRPr="00F23E43">
              <w:rPr>
                <w:rFonts w:ascii="Times New Roman" w:hAnsi="Times New Roman" w:cs="Times New Roman"/>
                <w:bCs/>
                <w:sz w:val="24"/>
                <w:szCs w:val="24"/>
              </w:rPr>
              <w:t>Juhatuse liige</w:t>
            </w:r>
            <w:r w:rsidR="00825BA9" w:rsidRPr="00F23E43">
              <w:rPr>
                <w:rFonts w:ascii="Times New Roman" w:hAnsi="Times New Roman" w:cs="Times New Roman"/>
                <w:bCs/>
                <w:sz w:val="24"/>
                <w:szCs w:val="24"/>
              </w:rPr>
              <w:t xml:space="preserve"> </w:t>
            </w:r>
            <w:r w:rsidR="005F7E91" w:rsidRPr="00F23E43">
              <w:rPr>
                <w:rFonts w:ascii="Times New Roman" w:hAnsi="Times New Roman" w:cs="Times New Roman"/>
                <w:bCs/>
                <w:sz w:val="24"/>
                <w:szCs w:val="24"/>
              </w:rPr>
              <w:t xml:space="preserve">Andres Arike , tel. 5059216, </w:t>
            </w:r>
            <w:hyperlink r:id="rId8" w:history="1">
              <w:r w:rsidRPr="00F23E43">
                <w:rPr>
                  <w:rStyle w:val="Hyperlink"/>
                  <w:bCs/>
                  <w:sz w:val="24"/>
                  <w:szCs w:val="24"/>
                  <w:u w:val="none"/>
                </w:rPr>
                <w:t>andres.arike@otepvesi.ee</w:t>
              </w:r>
            </w:hyperlink>
            <w:r w:rsidR="005F7E91" w:rsidRPr="00F23E43">
              <w:rPr>
                <w:rFonts w:ascii="Times New Roman" w:hAnsi="Times New Roman" w:cs="Times New Roman"/>
                <w:bCs/>
                <w:sz w:val="24"/>
                <w:szCs w:val="24"/>
              </w:rPr>
              <w:t xml:space="preserve"> </w:t>
            </w:r>
          </w:p>
        </w:tc>
      </w:tr>
    </w:tbl>
    <w:p w14:paraId="16FA3F8C" w14:textId="77777777" w:rsidR="0013539E" w:rsidRPr="00F23E43" w:rsidRDefault="0013539E" w:rsidP="00EC681C">
      <w:pPr>
        <w:autoSpaceDE w:val="0"/>
        <w:autoSpaceDN w:val="0"/>
        <w:adjustRightInd w:val="0"/>
        <w:spacing w:after="0" w:line="276" w:lineRule="auto"/>
        <w:jc w:val="both"/>
        <w:rPr>
          <w:rFonts w:ascii="Times New Roman" w:hAnsi="Times New Roman" w:cs="Times New Roman"/>
          <w:bCs/>
          <w:color w:val="000000"/>
          <w:sz w:val="24"/>
          <w:szCs w:val="24"/>
        </w:rPr>
      </w:pPr>
    </w:p>
    <w:p w14:paraId="18F7A2FE" w14:textId="4F1BA42C" w:rsidR="004A5DB5" w:rsidRPr="00F23E43" w:rsidRDefault="008475CC" w:rsidP="00EC681C">
      <w:pPr>
        <w:pStyle w:val="ListParagraph"/>
        <w:numPr>
          <w:ilvl w:val="0"/>
          <w:numId w:val="9"/>
        </w:numPr>
        <w:autoSpaceDE w:val="0"/>
        <w:autoSpaceDN w:val="0"/>
        <w:adjustRightInd w:val="0"/>
        <w:spacing w:line="276" w:lineRule="auto"/>
        <w:jc w:val="both"/>
        <w:rPr>
          <w:bCs/>
          <w:color w:val="000000"/>
          <w:lang w:val="et-EE"/>
        </w:rPr>
      </w:pPr>
      <w:r w:rsidRPr="00F23E43">
        <w:rPr>
          <w:bCs/>
          <w:color w:val="000000"/>
          <w:lang w:val="et-EE"/>
        </w:rPr>
        <w:t>TEHNILINE KIRJELDUS</w:t>
      </w:r>
    </w:p>
    <w:p w14:paraId="5F1FB8A8" w14:textId="1550F6CC" w:rsidR="00540777" w:rsidRPr="00F23E43" w:rsidRDefault="00540777" w:rsidP="00EC681C">
      <w:pPr>
        <w:pStyle w:val="ListParagraph"/>
        <w:numPr>
          <w:ilvl w:val="1"/>
          <w:numId w:val="9"/>
        </w:numPr>
        <w:spacing w:line="276" w:lineRule="auto"/>
        <w:jc w:val="both"/>
        <w:rPr>
          <w:bCs/>
          <w:lang w:val="et-EE"/>
        </w:rPr>
      </w:pPr>
      <w:r w:rsidRPr="00F23E43">
        <w:rPr>
          <w:bCs/>
          <w:lang w:val="et-EE"/>
        </w:rPr>
        <w:t>Hanke</w:t>
      </w:r>
      <w:r w:rsidR="00431366" w:rsidRPr="00F23E43">
        <w:rPr>
          <w:bCs/>
          <w:lang w:val="et-EE"/>
        </w:rPr>
        <w:t xml:space="preserve"> </w:t>
      </w:r>
      <w:r w:rsidRPr="00F23E43">
        <w:rPr>
          <w:bCs/>
          <w:lang w:val="et-EE"/>
        </w:rPr>
        <w:t>eesmär</w:t>
      </w:r>
      <w:r w:rsidRPr="00F23E43">
        <w:rPr>
          <w:bCs/>
          <w:lang w:val="et-EE"/>
        </w:rPr>
        <w:t xml:space="preserve">k: </w:t>
      </w:r>
      <w:r w:rsidRPr="00F23E43">
        <w:rPr>
          <w:bCs/>
          <w:lang w:val="et-EE"/>
        </w:rPr>
        <w:t xml:space="preserve">Eesmärk on välja ehitada üheastmeline veepuhastussüsteem, mis võimaldab puhastada Voki puurkaevust pumbatavat toorvett nõuetele vastavaks joogiveeks ning tagada </w:t>
      </w:r>
      <w:r w:rsidR="00431366" w:rsidRPr="00F23E43">
        <w:rPr>
          <w:bCs/>
          <w:lang w:val="et-EE"/>
        </w:rPr>
        <w:t>Sihva külas Voki</w:t>
      </w:r>
      <w:r w:rsidRPr="00F23E43">
        <w:rPr>
          <w:bCs/>
          <w:lang w:val="et-EE"/>
        </w:rPr>
        <w:t xml:space="preserve"> piirkonnas kindel ja kvaliteedinõuetele vastav veevarustus.</w:t>
      </w:r>
    </w:p>
    <w:p w14:paraId="1FF82ED3" w14:textId="77777777" w:rsidR="00E02001" w:rsidRPr="00F23E43" w:rsidRDefault="00431366" w:rsidP="00EC681C">
      <w:pPr>
        <w:pStyle w:val="ListParagraph"/>
        <w:numPr>
          <w:ilvl w:val="1"/>
          <w:numId w:val="9"/>
        </w:numPr>
        <w:spacing w:line="276" w:lineRule="auto"/>
        <w:jc w:val="both"/>
        <w:rPr>
          <w:bCs/>
          <w:lang w:val="et-EE"/>
        </w:rPr>
      </w:pPr>
      <w:r w:rsidRPr="00F23E43">
        <w:rPr>
          <w:bCs/>
          <w:lang w:val="et-EE"/>
        </w:rPr>
        <w:t xml:space="preserve">Hankija soosib lahendusi, mis on tehniliselt ja majanduslikult jätkusuutlikud ning madalate elukaarekuludega, pigem kui lühiajalise madala maksumusega alternatiivid. Samuti on eelistatud töökindlad ja standardiseeritud süsteemikomponendid, mis ühilduvad Tellija olemasoleva taristu ja hoolduspraktikatega ning mille tarnijal on kohapealne hooldustoetus ja varuosade kättesaadavus Eestis. </w:t>
      </w:r>
      <w:r w:rsidR="00E02001" w:rsidRPr="00F23E43">
        <w:rPr>
          <w:bCs/>
          <w:lang w:val="et-EE"/>
        </w:rPr>
        <w:t>Sellega tagatakse joogivee puhastussüsteemi pikaajaline tõhus toimimine ja lihtne hooldatavus ning toetatakse Sihva küla Voki piirkonna elanike varustamist ühtlase kvaliteediga joogiveega.</w:t>
      </w:r>
    </w:p>
    <w:p w14:paraId="666FF377" w14:textId="35B35F93" w:rsidR="00E02001" w:rsidRPr="00F23E43" w:rsidRDefault="00540777" w:rsidP="00EC681C">
      <w:pPr>
        <w:pStyle w:val="ListParagraph"/>
        <w:numPr>
          <w:ilvl w:val="1"/>
          <w:numId w:val="9"/>
        </w:numPr>
        <w:spacing w:line="276" w:lineRule="auto"/>
        <w:jc w:val="both"/>
        <w:rPr>
          <w:bCs/>
          <w:lang w:val="et-EE"/>
        </w:rPr>
      </w:pPr>
      <w:r w:rsidRPr="00F23E43">
        <w:rPr>
          <w:bCs/>
          <w:lang w:val="et-EE"/>
        </w:rPr>
        <w:lastRenderedPageBreak/>
        <w:t>Hanke objektiks on veepuhastus</w:t>
      </w:r>
      <w:r w:rsidR="00431366" w:rsidRPr="00F23E43">
        <w:rPr>
          <w:bCs/>
          <w:lang w:val="et-EE"/>
        </w:rPr>
        <w:t xml:space="preserve">seadmete </w:t>
      </w:r>
      <w:r w:rsidRPr="00F23E43">
        <w:rPr>
          <w:bCs/>
          <w:lang w:val="et-EE"/>
        </w:rPr>
        <w:t>tarne, paigaldus, seadistamine ja testimine. Tööde käigus tuleb tagada teenusepakkuja poolt tarnitava automaatika, torustike</w:t>
      </w:r>
      <w:r w:rsidR="00431366" w:rsidRPr="00F23E43">
        <w:rPr>
          <w:bCs/>
          <w:lang w:val="et-EE"/>
        </w:rPr>
        <w:t xml:space="preserve"> </w:t>
      </w:r>
      <w:r w:rsidR="00E02001" w:rsidRPr="00F23E43">
        <w:rPr>
          <w:bCs/>
          <w:lang w:val="et-EE"/>
        </w:rPr>
        <w:t xml:space="preserve">ning </w:t>
      </w:r>
      <w:r w:rsidRPr="00F23E43">
        <w:rPr>
          <w:bCs/>
          <w:lang w:val="et-EE"/>
        </w:rPr>
        <w:t>armatuuri lahenduse integreerimine Tellija olemasoleva taristuga</w:t>
      </w:r>
      <w:r w:rsidR="00431366" w:rsidRPr="00F23E43">
        <w:rPr>
          <w:bCs/>
          <w:lang w:val="et-EE"/>
        </w:rPr>
        <w:t xml:space="preserve"> Voki pumbajaamas</w:t>
      </w:r>
      <w:r w:rsidRPr="00F23E43">
        <w:rPr>
          <w:bCs/>
          <w:lang w:val="et-EE"/>
        </w:rPr>
        <w:t>.</w:t>
      </w:r>
    </w:p>
    <w:p w14:paraId="6739B727" w14:textId="09C655E9" w:rsidR="0075785B" w:rsidRPr="00F23E43" w:rsidRDefault="00825BA9" w:rsidP="00EC681C">
      <w:pPr>
        <w:pStyle w:val="ListParagraph"/>
        <w:numPr>
          <w:ilvl w:val="1"/>
          <w:numId w:val="9"/>
        </w:numPr>
        <w:spacing w:line="276" w:lineRule="auto"/>
        <w:jc w:val="both"/>
        <w:rPr>
          <w:bCs/>
          <w:color w:val="000000"/>
          <w:lang w:val="et-EE"/>
        </w:rPr>
      </w:pPr>
      <w:r w:rsidRPr="00F23E43">
        <w:rPr>
          <w:bCs/>
          <w:color w:val="000000"/>
          <w:lang w:val="et-EE"/>
        </w:rPr>
        <w:t xml:space="preserve">Käesoleva hanke mahus tuleb </w:t>
      </w:r>
      <w:r w:rsidR="00EC681C" w:rsidRPr="00F23E43">
        <w:rPr>
          <w:bCs/>
          <w:color w:val="000000"/>
          <w:lang w:val="et-EE"/>
        </w:rPr>
        <w:t>koostada</w:t>
      </w:r>
      <w:r w:rsidRPr="00F23E43">
        <w:rPr>
          <w:bCs/>
          <w:color w:val="000000"/>
          <w:lang w:val="et-EE"/>
        </w:rPr>
        <w:t xml:space="preserve"> </w:t>
      </w:r>
      <w:r w:rsidR="00E02001" w:rsidRPr="00F23E43">
        <w:rPr>
          <w:bCs/>
          <w:color w:val="000000"/>
          <w:lang w:val="et-EE"/>
        </w:rPr>
        <w:t>tehnoloogiline skeem Sihva VTJ puhastusseadmetele</w:t>
      </w:r>
      <w:r w:rsidR="001A2FB8" w:rsidRPr="00F23E43">
        <w:rPr>
          <w:bCs/>
          <w:color w:val="000000"/>
          <w:lang w:val="et-EE"/>
        </w:rPr>
        <w:t xml:space="preserve"> ning esitada see koos pakkumusega </w:t>
      </w:r>
      <w:r w:rsidR="001A20AE" w:rsidRPr="00F23E43">
        <w:rPr>
          <w:bCs/>
          <w:color w:val="000000"/>
          <w:lang w:val="et-EE"/>
        </w:rPr>
        <w:t xml:space="preserve">ja </w:t>
      </w:r>
      <w:r w:rsidR="001A2FB8" w:rsidRPr="00F23E43">
        <w:rPr>
          <w:bCs/>
          <w:color w:val="000000"/>
          <w:lang w:val="et-EE"/>
        </w:rPr>
        <w:t>rajada</w:t>
      </w:r>
      <w:r w:rsidRPr="00F23E43">
        <w:rPr>
          <w:bCs/>
          <w:color w:val="000000"/>
          <w:lang w:val="et-EE"/>
        </w:rPr>
        <w:t xml:space="preserve"> veetorustik koos </w:t>
      </w:r>
      <w:r w:rsidR="00E02001" w:rsidRPr="00F23E43">
        <w:rPr>
          <w:bCs/>
          <w:color w:val="000000"/>
          <w:lang w:val="et-EE"/>
        </w:rPr>
        <w:t xml:space="preserve">puhastusseadmete ja vajaliku automaatikaga puurkaevu ühendusest kuni </w:t>
      </w:r>
      <w:r w:rsidR="0075785B" w:rsidRPr="00F23E43">
        <w:rPr>
          <w:bCs/>
          <w:color w:val="000000"/>
          <w:lang w:val="et-EE"/>
        </w:rPr>
        <w:t>asulasse väljuva ühendustorustikuni.</w:t>
      </w:r>
    </w:p>
    <w:p w14:paraId="0BDC31EF" w14:textId="77777777" w:rsidR="0075785B" w:rsidRPr="00F23E43" w:rsidRDefault="00825BA9" w:rsidP="00EC681C">
      <w:pPr>
        <w:pStyle w:val="ListParagraph"/>
        <w:numPr>
          <w:ilvl w:val="1"/>
          <w:numId w:val="9"/>
        </w:numPr>
        <w:spacing w:line="276" w:lineRule="auto"/>
        <w:jc w:val="both"/>
        <w:rPr>
          <w:bCs/>
          <w:color w:val="000000"/>
          <w:lang w:val="et-EE"/>
        </w:rPr>
      </w:pPr>
      <w:r w:rsidRPr="00F23E43">
        <w:rPr>
          <w:bCs/>
          <w:color w:val="000000"/>
          <w:lang w:val="et-EE"/>
        </w:rPr>
        <w:t>Töö teostamise koht asub</w:t>
      </w:r>
      <w:r w:rsidRPr="00F23E43">
        <w:rPr>
          <w:bCs/>
          <w:lang w:val="et-EE"/>
        </w:rPr>
        <w:t xml:space="preserve"> </w:t>
      </w:r>
      <w:r w:rsidR="00154239" w:rsidRPr="00F23E43">
        <w:rPr>
          <w:bCs/>
          <w:lang w:val="et-EE"/>
        </w:rPr>
        <w:t xml:space="preserve">aadressil </w:t>
      </w:r>
      <w:r w:rsidR="0075785B" w:rsidRPr="00F23E43">
        <w:rPr>
          <w:bCs/>
          <w:color w:val="000000"/>
          <w:lang w:val="et-EE"/>
        </w:rPr>
        <w:t>Voki puurkaev (</w:t>
      </w:r>
      <w:r w:rsidRPr="00F23E43">
        <w:rPr>
          <w:bCs/>
          <w:color w:val="000000"/>
          <w:lang w:val="et-EE"/>
        </w:rPr>
        <w:t xml:space="preserve">katastriüksuse nr </w:t>
      </w:r>
      <w:r w:rsidR="0075785B" w:rsidRPr="00F23E43">
        <w:rPr>
          <w:bCs/>
          <w:color w:val="000000"/>
          <w:lang w:val="et-EE"/>
        </w:rPr>
        <w:t>55701:001:0441</w:t>
      </w:r>
      <w:r w:rsidR="0075785B" w:rsidRPr="00F23E43">
        <w:rPr>
          <w:bCs/>
          <w:color w:val="000000"/>
          <w:lang w:val="et-EE"/>
        </w:rPr>
        <w:t>)</w:t>
      </w:r>
      <w:r w:rsidRPr="00F23E43">
        <w:rPr>
          <w:bCs/>
          <w:color w:val="000000"/>
          <w:lang w:val="et-EE"/>
        </w:rPr>
        <w:t xml:space="preserve"> </w:t>
      </w:r>
      <w:r w:rsidR="0075785B" w:rsidRPr="00F23E43">
        <w:rPr>
          <w:bCs/>
          <w:color w:val="000000"/>
          <w:lang w:val="et-EE"/>
        </w:rPr>
        <w:t>Sihva küla, Otepää vald.</w:t>
      </w:r>
    </w:p>
    <w:p w14:paraId="214B2706" w14:textId="77777777" w:rsidR="0075785B" w:rsidRPr="00F23E43" w:rsidRDefault="00AF1373" w:rsidP="00EC681C">
      <w:pPr>
        <w:pStyle w:val="ListParagraph"/>
        <w:numPr>
          <w:ilvl w:val="1"/>
          <w:numId w:val="9"/>
        </w:numPr>
        <w:spacing w:line="276" w:lineRule="auto"/>
        <w:jc w:val="both"/>
        <w:rPr>
          <w:bCs/>
          <w:color w:val="000000"/>
          <w:lang w:val="et-EE"/>
        </w:rPr>
      </w:pPr>
      <w:r w:rsidRPr="00F23E43">
        <w:rPr>
          <w:bCs/>
          <w:color w:val="000000"/>
          <w:lang w:val="et-EE"/>
        </w:rPr>
        <w:t>Töövõtja taotleb kõik vajalikud load ja kooskõlastused</w:t>
      </w:r>
      <w:r w:rsidR="0075785B" w:rsidRPr="00F23E43">
        <w:rPr>
          <w:bCs/>
          <w:color w:val="000000"/>
          <w:lang w:val="et-EE"/>
        </w:rPr>
        <w:t xml:space="preserve"> tööde teostamiseks.</w:t>
      </w:r>
    </w:p>
    <w:p w14:paraId="70C2939D" w14:textId="77777777" w:rsidR="0075785B" w:rsidRPr="00F23E43" w:rsidRDefault="00AF1373" w:rsidP="00EC681C">
      <w:pPr>
        <w:pStyle w:val="ListParagraph"/>
        <w:numPr>
          <w:ilvl w:val="1"/>
          <w:numId w:val="9"/>
        </w:numPr>
        <w:spacing w:line="276" w:lineRule="auto"/>
        <w:jc w:val="both"/>
        <w:rPr>
          <w:bCs/>
          <w:color w:val="000000"/>
          <w:lang w:val="et-EE"/>
        </w:rPr>
      </w:pPr>
      <w:r w:rsidRPr="00F23E43">
        <w:rPr>
          <w:bCs/>
          <w:color w:val="000000"/>
          <w:lang w:val="et-EE"/>
        </w:rPr>
        <w:t>Töövõtja viib läbi vajalikud katsetused, kontrollid ja uuringud.</w:t>
      </w:r>
    </w:p>
    <w:p w14:paraId="5B8DBB22" w14:textId="77777777" w:rsidR="0075785B" w:rsidRPr="00F23E43" w:rsidRDefault="004A5DB5" w:rsidP="00EC681C">
      <w:pPr>
        <w:pStyle w:val="ListParagraph"/>
        <w:numPr>
          <w:ilvl w:val="1"/>
          <w:numId w:val="9"/>
        </w:numPr>
        <w:spacing w:line="276" w:lineRule="auto"/>
        <w:jc w:val="both"/>
        <w:rPr>
          <w:bCs/>
          <w:color w:val="000000"/>
          <w:lang w:val="et-EE"/>
        </w:rPr>
      </w:pPr>
      <w:r w:rsidRPr="00F23E43">
        <w:rPr>
          <w:bCs/>
          <w:lang w:val="et-EE"/>
        </w:rPr>
        <w:t>Töövõtja peab tööde tegemisel j</w:t>
      </w:r>
      <w:r w:rsidR="00AF1373" w:rsidRPr="00F23E43">
        <w:rPr>
          <w:bCs/>
          <w:lang w:val="et-EE"/>
        </w:rPr>
        <w:t>ärgima</w:t>
      </w:r>
      <w:r w:rsidRPr="00F23E43">
        <w:rPr>
          <w:bCs/>
          <w:lang w:val="et-EE"/>
        </w:rPr>
        <w:t xml:space="preserve"> </w:t>
      </w:r>
      <w:r w:rsidR="00AF1373" w:rsidRPr="00F23E43">
        <w:rPr>
          <w:bCs/>
          <w:lang w:val="et-EE"/>
        </w:rPr>
        <w:t xml:space="preserve">kõiki asjakohaseid Eestis kehtivaid õigusakte, muuhulgas kohaliku omavalitsuse õigusakte, standardeid, tehnilisi norme ja kvaliteedinõudeid. </w:t>
      </w:r>
    </w:p>
    <w:p w14:paraId="5BEB4224" w14:textId="77777777" w:rsidR="00DF43B8" w:rsidRPr="00F23E43" w:rsidRDefault="006D4199" w:rsidP="00EC681C">
      <w:pPr>
        <w:pStyle w:val="ListParagraph"/>
        <w:numPr>
          <w:ilvl w:val="1"/>
          <w:numId w:val="9"/>
        </w:numPr>
        <w:spacing w:line="276" w:lineRule="auto"/>
        <w:jc w:val="both"/>
        <w:rPr>
          <w:bCs/>
          <w:color w:val="000000"/>
          <w:lang w:val="et-EE"/>
        </w:rPr>
      </w:pPr>
      <w:r w:rsidRPr="00F23E43">
        <w:rPr>
          <w:bCs/>
          <w:lang w:val="et-EE"/>
        </w:rPr>
        <w:t>P</w:t>
      </w:r>
      <w:r w:rsidR="00825BA9" w:rsidRPr="00F23E43">
        <w:rPr>
          <w:bCs/>
          <w:lang w:val="et-EE"/>
        </w:rPr>
        <w:t xml:space="preserve">akkuja </w:t>
      </w:r>
      <w:r w:rsidR="0075785B" w:rsidRPr="00F23E43">
        <w:rPr>
          <w:bCs/>
          <w:lang w:val="et-EE"/>
        </w:rPr>
        <w:t xml:space="preserve">peab tutvuma objekti (Voki pumbajaam) </w:t>
      </w:r>
      <w:r w:rsidR="00825BA9" w:rsidRPr="00F23E43">
        <w:rPr>
          <w:bCs/>
          <w:lang w:val="et-EE"/>
        </w:rPr>
        <w:t xml:space="preserve">olemasoleva olukorraga </w:t>
      </w:r>
      <w:r w:rsidR="00FA2CCE" w:rsidRPr="00F23E43">
        <w:rPr>
          <w:bCs/>
          <w:lang w:val="et-EE"/>
        </w:rPr>
        <w:t>ning</w:t>
      </w:r>
      <w:r w:rsidR="0075785B" w:rsidRPr="00F23E43">
        <w:rPr>
          <w:bCs/>
          <w:lang w:val="et-EE"/>
        </w:rPr>
        <w:t xml:space="preserve"> </w:t>
      </w:r>
      <w:r w:rsidR="00825BA9" w:rsidRPr="00F23E43">
        <w:rPr>
          <w:bCs/>
          <w:lang w:val="et-EE"/>
        </w:rPr>
        <w:t xml:space="preserve">oma pakkumuses arvestanud kõikide vajalike töödega, tuginedes tööde vajaduse ja hinna määramisel oma professionaalsusele ja sarnaste tööde kogemusele. </w:t>
      </w:r>
      <w:r w:rsidR="004A5DB5" w:rsidRPr="00F23E43">
        <w:rPr>
          <w:bCs/>
          <w:lang w:val="et-EE"/>
        </w:rPr>
        <w:t>Tööde teostamisel peab juhinduma valdkonna heast tavast ja otstarbekusest.</w:t>
      </w:r>
      <w:r w:rsidR="0075785B" w:rsidRPr="00F23E43">
        <w:rPr>
          <w:bCs/>
          <w:lang w:val="et-EE"/>
        </w:rPr>
        <w:t xml:space="preserve"> </w:t>
      </w:r>
    </w:p>
    <w:p w14:paraId="21DF1597" w14:textId="1153EE57" w:rsidR="005F7E91" w:rsidRPr="00F23E43" w:rsidRDefault="00FA2CCE" w:rsidP="00EC681C">
      <w:pPr>
        <w:pStyle w:val="ListParagraph"/>
        <w:numPr>
          <w:ilvl w:val="1"/>
          <w:numId w:val="9"/>
        </w:numPr>
        <w:spacing w:line="276" w:lineRule="auto"/>
        <w:jc w:val="both"/>
        <w:rPr>
          <w:bCs/>
          <w:color w:val="000000"/>
          <w:lang w:val="et-EE"/>
        </w:rPr>
      </w:pPr>
      <w:r w:rsidRPr="00F23E43">
        <w:rPr>
          <w:bCs/>
          <w:lang w:val="et-EE"/>
        </w:rPr>
        <w:t>Pakkuja peab tutvuma olemasolevate referentsobjektidega Puka alevikus asuvate VTJ</w:t>
      </w:r>
      <w:r w:rsidR="00DF43B8" w:rsidRPr="00F23E43">
        <w:rPr>
          <w:bCs/>
          <w:lang w:val="et-EE"/>
        </w:rPr>
        <w:t xml:space="preserve">-dega aadressil Ääre tn 3 ja Tööstuse tn 15. </w:t>
      </w:r>
      <w:r w:rsidR="004A5DB5" w:rsidRPr="00F23E43">
        <w:rPr>
          <w:bCs/>
          <w:lang w:val="et-EE"/>
        </w:rPr>
        <w:t xml:space="preserve">Pakkuja kohustub kontrollima kõiki pakkumuse esitamise ja töö nõuetekohase teostamise aluseks olevaid olulisi asjaolusid. Kui asjaolude hindamisel selgub, et hankedokumentides toodud andmed ei vasta tegelikkusele, on </w:t>
      </w:r>
      <w:r w:rsidR="006D4199" w:rsidRPr="00F23E43">
        <w:rPr>
          <w:bCs/>
          <w:lang w:val="et-EE"/>
        </w:rPr>
        <w:t>P</w:t>
      </w:r>
      <w:r w:rsidR="004A5DB5" w:rsidRPr="00F23E43">
        <w:rPr>
          <w:bCs/>
          <w:lang w:val="et-EE"/>
        </w:rPr>
        <w:t>akkuja sellistest asjaolust kohustatud viivitamatult hankijat teavitama</w:t>
      </w:r>
      <w:r w:rsidR="00D6778C" w:rsidRPr="00F23E43">
        <w:rPr>
          <w:bCs/>
          <w:lang w:val="et-EE"/>
        </w:rPr>
        <w:t>.</w:t>
      </w:r>
    </w:p>
    <w:p w14:paraId="412A4D63" w14:textId="72AE18F7" w:rsidR="00DF43B8" w:rsidRPr="00F23E43" w:rsidRDefault="00DF43B8" w:rsidP="00EC681C">
      <w:pPr>
        <w:pStyle w:val="ListParagraph"/>
        <w:numPr>
          <w:ilvl w:val="1"/>
          <w:numId w:val="9"/>
        </w:numPr>
        <w:spacing w:line="276" w:lineRule="auto"/>
        <w:jc w:val="both"/>
        <w:rPr>
          <w:bCs/>
          <w:color w:val="000000"/>
          <w:lang w:val="et-EE"/>
        </w:rPr>
      </w:pPr>
      <w:r w:rsidRPr="00F23E43">
        <w:rPr>
          <w:bCs/>
          <w:lang w:val="et-EE"/>
        </w:rPr>
        <w:t>Punktides 2.</w:t>
      </w:r>
      <w:r w:rsidRPr="00F23E43">
        <w:rPr>
          <w:bCs/>
          <w:color w:val="000000"/>
          <w:lang w:val="et-EE"/>
        </w:rPr>
        <w:t>9 ja 2.10 toodud nõuete täimise kohta koostatakse vastav akt. Objektide ülevaatused leppida eelnevalt kokku Hanke eest vastutava isikuga.</w:t>
      </w:r>
    </w:p>
    <w:p w14:paraId="3297ABDF" w14:textId="77777777" w:rsidR="00DF43B8" w:rsidRPr="00F23E43" w:rsidRDefault="004A5DB5" w:rsidP="00EC681C">
      <w:pPr>
        <w:pStyle w:val="ListParagraph"/>
        <w:numPr>
          <w:ilvl w:val="1"/>
          <w:numId w:val="9"/>
        </w:numPr>
        <w:spacing w:line="276" w:lineRule="auto"/>
        <w:jc w:val="both"/>
        <w:rPr>
          <w:bCs/>
          <w:color w:val="000000"/>
          <w:lang w:val="et-EE"/>
        </w:rPr>
      </w:pPr>
      <w:r w:rsidRPr="00F23E43">
        <w:rPr>
          <w:bCs/>
          <w:lang w:val="et-EE"/>
        </w:rPr>
        <w:t>Töövõtja võtab täieliku vastutuse nii võimaliku enda, Tellija kui ka kolmanda isiku varale tekitatud kahju osas.</w:t>
      </w:r>
    </w:p>
    <w:p w14:paraId="60949221" w14:textId="3BDD4472" w:rsidR="00805476" w:rsidRPr="00F23E43" w:rsidRDefault="004A5DB5" w:rsidP="00EC681C">
      <w:pPr>
        <w:pStyle w:val="ListParagraph"/>
        <w:numPr>
          <w:ilvl w:val="1"/>
          <w:numId w:val="9"/>
        </w:numPr>
        <w:spacing w:line="276" w:lineRule="auto"/>
        <w:jc w:val="both"/>
        <w:rPr>
          <w:bCs/>
          <w:color w:val="000000"/>
          <w:lang w:val="et-EE"/>
        </w:rPr>
      </w:pPr>
      <w:r w:rsidRPr="00F23E43">
        <w:rPr>
          <w:bCs/>
          <w:lang w:val="et-EE"/>
        </w:rPr>
        <w:t>Töövõtja ja Tellija vaheline suhtluskeel on eesti keel.</w:t>
      </w:r>
    </w:p>
    <w:p w14:paraId="63032467" w14:textId="77777777" w:rsidR="00805476" w:rsidRPr="00F23E43" w:rsidRDefault="00805476" w:rsidP="00EC681C">
      <w:pPr>
        <w:pStyle w:val="ListParagraph"/>
        <w:autoSpaceDE w:val="0"/>
        <w:autoSpaceDN w:val="0"/>
        <w:adjustRightInd w:val="0"/>
        <w:spacing w:line="276" w:lineRule="auto"/>
        <w:ind w:left="360"/>
        <w:jc w:val="both"/>
        <w:rPr>
          <w:bCs/>
          <w:color w:val="000000"/>
          <w:lang w:val="et-EE"/>
        </w:rPr>
      </w:pPr>
    </w:p>
    <w:p w14:paraId="0546F5CA" w14:textId="34D45E52" w:rsidR="00A43680" w:rsidRPr="00F23E43" w:rsidRDefault="00A43680" w:rsidP="00EC681C">
      <w:pPr>
        <w:pStyle w:val="ListParagraph"/>
        <w:numPr>
          <w:ilvl w:val="0"/>
          <w:numId w:val="9"/>
        </w:numPr>
        <w:autoSpaceDE w:val="0"/>
        <w:autoSpaceDN w:val="0"/>
        <w:adjustRightInd w:val="0"/>
        <w:spacing w:line="276" w:lineRule="auto"/>
        <w:jc w:val="both"/>
        <w:rPr>
          <w:bCs/>
          <w:lang w:val="et-EE"/>
        </w:rPr>
      </w:pPr>
      <w:r w:rsidRPr="00F23E43">
        <w:rPr>
          <w:bCs/>
          <w:lang w:val="et-EE"/>
        </w:rPr>
        <w:t xml:space="preserve"> </w:t>
      </w:r>
      <w:r w:rsidR="00F23E43" w:rsidRPr="00F23E43">
        <w:rPr>
          <w:bCs/>
          <w:lang w:val="et-EE"/>
        </w:rPr>
        <w:t>TÖÖDE MAHT JA ULATUS</w:t>
      </w:r>
    </w:p>
    <w:p w14:paraId="6A55D6EA" w14:textId="77777777" w:rsidR="00A43680" w:rsidRPr="00F23E43" w:rsidRDefault="00DF43B8" w:rsidP="00EC681C">
      <w:pPr>
        <w:pStyle w:val="ListParagraph"/>
        <w:numPr>
          <w:ilvl w:val="1"/>
          <w:numId w:val="9"/>
        </w:numPr>
        <w:autoSpaceDE w:val="0"/>
        <w:autoSpaceDN w:val="0"/>
        <w:adjustRightInd w:val="0"/>
        <w:spacing w:line="276" w:lineRule="auto"/>
        <w:jc w:val="both"/>
        <w:rPr>
          <w:bCs/>
          <w:lang w:val="et-EE"/>
        </w:rPr>
      </w:pPr>
      <w:r w:rsidRPr="00F23E43">
        <w:rPr>
          <w:bCs/>
          <w:lang w:val="et-EE"/>
        </w:rPr>
        <w:t>H</w:t>
      </w:r>
      <w:r w:rsidRPr="00F23E43">
        <w:rPr>
          <w:bCs/>
          <w:lang w:val="et-EE"/>
        </w:rPr>
        <w:t>anke raames sõlmitav hankeleping hõlmab üheastmelise veepuhastussüsteemi projekteerimist, tarnet, rajamist ja seadistamist.</w:t>
      </w:r>
    </w:p>
    <w:p w14:paraId="21208B00" w14:textId="77777777" w:rsidR="00A43680" w:rsidRPr="00F23E43" w:rsidRDefault="00DF43B8" w:rsidP="00EC681C">
      <w:pPr>
        <w:pStyle w:val="ListParagraph"/>
        <w:numPr>
          <w:ilvl w:val="1"/>
          <w:numId w:val="9"/>
        </w:numPr>
        <w:autoSpaceDE w:val="0"/>
        <w:autoSpaceDN w:val="0"/>
        <w:adjustRightInd w:val="0"/>
        <w:spacing w:line="276" w:lineRule="auto"/>
        <w:jc w:val="both"/>
        <w:rPr>
          <w:bCs/>
          <w:lang w:val="et-EE"/>
        </w:rPr>
      </w:pPr>
      <w:r w:rsidRPr="00F23E43">
        <w:rPr>
          <w:bCs/>
          <w:lang w:val="et-EE"/>
        </w:rPr>
        <w:t xml:space="preserve">Projekteerimise ettevalmistus: pakkujal (töövõtjal) tuleb enne lõpliku lahenduse pakkumist tutvuda kavandatava veepuhastussüsteemi asukohaga ning kontrollida kohapeal olemasolevaid sisendandmeid. Vajalik on teostada toorvee analüüs (vähemalt raua, mangaani, ammooniumi, hägususe, pH, elektrijuhtivuse, lõhna, värvuse ning muude oluliste parameetrite osas) ning kinnitada pakutava lahenduse sobivus täiskoormusel töötamise korral. </w:t>
      </w:r>
    </w:p>
    <w:p w14:paraId="1121330C" w14:textId="6188FBD1" w:rsidR="00A43680" w:rsidRPr="00F23E43" w:rsidRDefault="00DF43B8" w:rsidP="00EC681C">
      <w:pPr>
        <w:pStyle w:val="ListParagraph"/>
        <w:numPr>
          <w:ilvl w:val="1"/>
          <w:numId w:val="9"/>
        </w:numPr>
        <w:autoSpaceDE w:val="0"/>
        <w:autoSpaceDN w:val="0"/>
        <w:adjustRightInd w:val="0"/>
        <w:spacing w:line="276" w:lineRule="auto"/>
        <w:jc w:val="both"/>
        <w:rPr>
          <w:bCs/>
          <w:lang w:val="et-EE"/>
        </w:rPr>
      </w:pPr>
      <w:r w:rsidRPr="00F23E43">
        <w:rPr>
          <w:bCs/>
          <w:lang w:val="et-EE"/>
        </w:rPr>
        <w:t>Tööprojekti koostamine: Lepingu täitmise esimese osana</w:t>
      </w:r>
      <w:r w:rsidR="00A43680" w:rsidRPr="00F23E43">
        <w:rPr>
          <w:bCs/>
          <w:lang w:val="et-EE"/>
        </w:rPr>
        <w:t xml:space="preserve"> </w:t>
      </w:r>
      <w:r w:rsidRPr="00F23E43">
        <w:rPr>
          <w:bCs/>
          <w:lang w:val="et-EE"/>
        </w:rPr>
        <w:t xml:space="preserve">tuleb koostada detailne tehnoloogiline </w:t>
      </w:r>
      <w:r w:rsidR="00EC681C" w:rsidRPr="00F23E43">
        <w:rPr>
          <w:bCs/>
          <w:lang w:val="et-EE"/>
        </w:rPr>
        <w:t>skeem (</w:t>
      </w:r>
      <w:r w:rsidRPr="00F23E43">
        <w:rPr>
          <w:bCs/>
          <w:lang w:val="et-EE"/>
        </w:rPr>
        <w:t>tööprojekt</w:t>
      </w:r>
      <w:r w:rsidR="00EC681C" w:rsidRPr="00F23E43">
        <w:rPr>
          <w:bCs/>
          <w:lang w:val="et-EE"/>
        </w:rPr>
        <w:t>)</w:t>
      </w:r>
      <w:r w:rsidRPr="00F23E43">
        <w:rPr>
          <w:bCs/>
          <w:lang w:val="et-EE"/>
        </w:rPr>
        <w:t>, mis lähtub käesolevas hankedokumendis toodud nõuetest, asukohatingimustest ja toorvee analüüsidest. Tööprojekt peab olema Tellija kooskõlastatud enne seadmete han</w:t>
      </w:r>
      <w:r w:rsidR="00A43680" w:rsidRPr="00F23E43">
        <w:rPr>
          <w:bCs/>
          <w:lang w:val="et-EE"/>
        </w:rPr>
        <w:t>get</w:t>
      </w:r>
      <w:r w:rsidRPr="00F23E43">
        <w:rPr>
          <w:bCs/>
          <w:lang w:val="et-EE"/>
        </w:rPr>
        <w:t xml:space="preserve"> ja ehituse alustamist. </w:t>
      </w:r>
    </w:p>
    <w:p w14:paraId="318BEA8A" w14:textId="48F6365D" w:rsidR="00A43680" w:rsidRPr="00F23E43" w:rsidRDefault="00DF43B8" w:rsidP="00EC681C">
      <w:pPr>
        <w:pStyle w:val="ListParagraph"/>
        <w:numPr>
          <w:ilvl w:val="1"/>
          <w:numId w:val="9"/>
        </w:numPr>
        <w:autoSpaceDE w:val="0"/>
        <w:autoSpaceDN w:val="0"/>
        <w:adjustRightInd w:val="0"/>
        <w:spacing w:line="276" w:lineRule="auto"/>
        <w:jc w:val="both"/>
        <w:rPr>
          <w:bCs/>
          <w:lang w:val="et-EE"/>
        </w:rPr>
      </w:pPr>
      <w:r w:rsidRPr="00F23E43">
        <w:rPr>
          <w:bCs/>
          <w:lang w:val="et-EE"/>
        </w:rPr>
        <w:t xml:space="preserve">Seadmete tarnimine ja paigaldus: pakkuja kohustub tarnima kõik </w:t>
      </w:r>
      <w:r w:rsidR="00A43680" w:rsidRPr="00F23E43">
        <w:rPr>
          <w:bCs/>
          <w:lang w:val="et-EE"/>
        </w:rPr>
        <w:t xml:space="preserve">tehnoloogilise projekti </w:t>
      </w:r>
      <w:r w:rsidRPr="00F23E43">
        <w:rPr>
          <w:bCs/>
          <w:lang w:val="et-EE"/>
        </w:rPr>
        <w:t xml:space="preserve"> tehnilises spetsifikatsioonis nõutud seadmed, materjalid ning rajama täieliku </w:t>
      </w:r>
      <w:r w:rsidRPr="00F23E43">
        <w:rPr>
          <w:bCs/>
          <w:lang w:val="et-EE"/>
        </w:rPr>
        <w:lastRenderedPageBreak/>
        <w:t>veepuhastussüsteemi võtmed kätte põhimõttel. Paigaldus peab toimuma vastavalt parimale inseneripraktikale ja tagama seadmete</w:t>
      </w:r>
      <w:r w:rsidR="00A43680" w:rsidRPr="00F23E43">
        <w:rPr>
          <w:bCs/>
          <w:lang w:val="et-EE"/>
        </w:rPr>
        <w:t>le</w:t>
      </w:r>
      <w:r w:rsidRPr="00F23E43">
        <w:rPr>
          <w:bCs/>
          <w:lang w:val="et-EE"/>
        </w:rPr>
        <w:t xml:space="preserve"> ohutu ligipääsu, hooldatavuse ning asendatavuse. Vajaduse korral tuleb eelnevalt kohandada olemasolevat taristut (nt ühendada loputusvee kanalisatsiooni lahendus, kohandada elektrisüsteemid</w:t>
      </w:r>
      <w:r w:rsidR="00A43680" w:rsidRPr="00F23E43">
        <w:rPr>
          <w:bCs/>
          <w:lang w:val="et-EE"/>
        </w:rPr>
        <w:t>)</w:t>
      </w:r>
      <w:r w:rsidRPr="00F23E43">
        <w:rPr>
          <w:bCs/>
          <w:lang w:val="et-EE"/>
        </w:rPr>
        <w:t>.</w:t>
      </w:r>
    </w:p>
    <w:p w14:paraId="28C1094F" w14:textId="38101F8F" w:rsidR="00A43680" w:rsidRPr="00F23E43" w:rsidRDefault="00DF43B8" w:rsidP="00EC681C">
      <w:pPr>
        <w:pStyle w:val="ListParagraph"/>
        <w:numPr>
          <w:ilvl w:val="1"/>
          <w:numId w:val="9"/>
        </w:numPr>
        <w:autoSpaceDE w:val="0"/>
        <w:autoSpaceDN w:val="0"/>
        <w:adjustRightInd w:val="0"/>
        <w:spacing w:line="276" w:lineRule="auto"/>
        <w:jc w:val="both"/>
        <w:rPr>
          <w:bCs/>
          <w:lang w:val="et-EE"/>
        </w:rPr>
      </w:pPr>
      <w:r w:rsidRPr="00F23E43">
        <w:rPr>
          <w:bCs/>
          <w:lang w:val="et-EE"/>
        </w:rPr>
        <w:t>Seadmete integreerimine ja automatiseerimine: paigaldatud süsteem integreeritakse Tellija olemasoleva</w:t>
      </w:r>
      <w:r w:rsidR="009568E9" w:rsidRPr="00F23E43">
        <w:rPr>
          <w:bCs/>
          <w:lang w:val="et-EE"/>
        </w:rPr>
        <w:t xml:space="preserve"> taristuga</w:t>
      </w:r>
      <w:r w:rsidRPr="00F23E43">
        <w:rPr>
          <w:bCs/>
          <w:lang w:val="et-EE"/>
        </w:rPr>
        <w:t>. Automaatika programmeeritakse nii, et see juhib ja seirab puurkaevupumpa, kompressorit</w:t>
      </w:r>
      <w:r w:rsidR="00EC681C" w:rsidRPr="00F23E43">
        <w:rPr>
          <w:bCs/>
          <w:lang w:val="et-EE"/>
        </w:rPr>
        <w:t xml:space="preserve"> </w:t>
      </w:r>
      <w:r w:rsidRPr="00F23E43">
        <w:rPr>
          <w:bCs/>
          <w:lang w:val="et-EE"/>
        </w:rPr>
        <w:t>ja filterseadmeid</w:t>
      </w:r>
      <w:r w:rsidR="009568E9" w:rsidRPr="00F23E43">
        <w:rPr>
          <w:bCs/>
          <w:lang w:val="et-EE"/>
        </w:rPr>
        <w:t xml:space="preserve">. </w:t>
      </w:r>
    </w:p>
    <w:p w14:paraId="74994905" w14:textId="77777777" w:rsidR="009568E9" w:rsidRPr="00F23E43" w:rsidRDefault="00DF43B8" w:rsidP="00EC681C">
      <w:pPr>
        <w:pStyle w:val="ListParagraph"/>
        <w:numPr>
          <w:ilvl w:val="1"/>
          <w:numId w:val="9"/>
        </w:numPr>
        <w:autoSpaceDE w:val="0"/>
        <w:autoSpaceDN w:val="0"/>
        <w:adjustRightInd w:val="0"/>
        <w:spacing w:line="276" w:lineRule="auto"/>
        <w:jc w:val="both"/>
        <w:rPr>
          <w:bCs/>
          <w:lang w:val="et-EE"/>
        </w:rPr>
      </w:pPr>
      <w:r w:rsidRPr="00F23E43">
        <w:rPr>
          <w:bCs/>
          <w:lang w:val="et-EE"/>
        </w:rPr>
        <w:t>Testimine ja käivitamine: pakkuja teostab enne objekti üleandmist süsteemi testimise ja häälestamise</w:t>
      </w:r>
      <w:r w:rsidR="009568E9" w:rsidRPr="00F23E43">
        <w:rPr>
          <w:bCs/>
          <w:lang w:val="et-EE"/>
        </w:rPr>
        <w:t xml:space="preserve">. </w:t>
      </w:r>
      <w:r w:rsidRPr="00F23E43">
        <w:rPr>
          <w:bCs/>
          <w:lang w:val="et-EE"/>
        </w:rPr>
        <w:t xml:space="preserve">Samuti peab pakkuja korraldama Tellija personali koolituse, et tagada sujuv käitamine ja hooldamine </w:t>
      </w:r>
      <w:r w:rsidR="009568E9" w:rsidRPr="00F23E43">
        <w:rPr>
          <w:bCs/>
          <w:lang w:val="et-EE"/>
        </w:rPr>
        <w:t>seadmete elutsükli jooksul.</w:t>
      </w:r>
    </w:p>
    <w:p w14:paraId="7451B643" w14:textId="5A69E850" w:rsidR="00DF43B8" w:rsidRPr="00F23E43" w:rsidRDefault="00F23E43" w:rsidP="00EC681C">
      <w:pPr>
        <w:pStyle w:val="ListParagraph"/>
        <w:autoSpaceDE w:val="0"/>
        <w:autoSpaceDN w:val="0"/>
        <w:adjustRightInd w:val="0"/>
        <w:spacing w:line="276" w:lineRule="auto"/>
        <w:ind w:left="480"/>
        <w:jc w:val="both"/>
        <w:rPr>
          <w:bCs/>
          <w:lang w:val="et-EE"/>
        </w:rPr>
      </w:pPr>
      <w:r w:rsidRPr="00F23E43">
        <w:rPr>
          <w:bCs/>
          <w:lang w:val="et-EE"/>
        </w:rPr>
        <w:t xml:space="preserve">  </w:t>
      </w:r>
    </w:p>
    <w:p w14:paraId="752FE9CC" w14:textId="687994D0" w:rsidR="009568E9" w:rsidRPr="00F23E43" w:rsidRDefault="00F23E43" w:rsidP="00EC681C">
      <w:pPr>
        <w:pStyle w:val="ListParagraph"/>
        <w:numPr>
          <w:ilvl w:val="0"/>
          <w:numId w:val="9"/>
        </w:numPr>
        <w:spacing w:line="276" w:lineRule="auto"/>
        <w:jc w:val="both"/>
        <w:rPr>
          <w:bCs/>
          <w:lang w:val="et-EE"/>
        </w:rPr>
      </w:pPr>
      <w:bookmarkStart w:id="0" w:name="_Toc124158502"/>
      <w:bookmarkStart w:id="1" w:name="_Toc352759441"/>
      <w:bookmarkStart w:id="2" w:name="_Toc352759212"/>
      <w:r w:rsidRPr="00F23E43">
        <w:rPr>
          <w:bCs/>
          <w:lang w:val="et-EE"/>
        </w:rPr>
        <w:t>PAKKUJATE KVALIFITSEERIMISTINGIMUSED</w:t>
      </w:r>
    </w:p>
    <w:p w14:paraId="2A959636" w14:textId="64931ECB" w:rsidR="009568E9" w:rsidRPr="00F23E43" w:rsidRDefault="009568E9" w:rsidP="00EC681C">
      <w:pPr>
        <w:pStyle w:val="ListParagraph"/>
        <w:numPr>
          <w:ilvl w:val="1"/>
          <w:numId w:val="9"/>
        </w:numPr>
        <w:spacing w:line="276" w:lineRule="auto"/>
        <w:jc w:val="both"/>
        <w:rPr>
          <w:bCs/>
          <w:lang w:val="et-EE"/>
        </w:rPr>
      </w:pPr>
      <w:r w:rsidRPr="00F23E43">
        <w:rPr>
          <w:bCs/>
          <w:lang w:val="et-EE"/>
        </w:rPr>
        <w:t>Hankes saavad osaleda pakkujad, kes vastavad järgmistele kvalifitseerimistingimustele (igal kriteeriumil peab pakkuja tõendada oma vastavust):</w:t>
      </w:r>
    </w:p>
    <w:p w14:paraId="47B05FDF" w14:textId="13836B19" w:rsidR="009568E9" w:rsidRPr="00F23E43" w:rsidRDefault="009568E9" w:rsidP="00EC681C">
      <w:pPr>
        <w:numPr>
          <w:ilvl w:val="0"/>
          <w:numId w:val="31"/>
        </w:numPr>
        <w:spacing w:line="276" w:lineRule="auto"/>
        <w:jc w:val="both"/>
        <w:rPr>
          <w:rFonts w:ascii="Times New Roman" w:hAnsi="Times New Roman" w:cs="Times New Roman"/>
          <w:bCs/>
          <w:sz w:val="24"/>
          <w:szCs w:val="24"/>
        </w:rPr>
      </w:pPr>
      <w:r w:rsidRPr="00F23E43">
        <w:rPr>
          <w:rFonts w:ascii="Times New Roman" w:hAnsi="Times New Roman" w:cs="Times New Roman"/>
          <w:bCs/>
          <w:sz w:val="24"/>
          <w:szCs w:val="24"/>
        </w:rPr>
        <w:t>Varasem kogemus: Pakkujal (või pakkuja meeskonnas olevatel vastutavatel isikutel) peab olema eelnev kogemus vähemalt kahe samalaadse tehnosüsteemi rajamisel (</w:t>
      </w:r>
      <w:r w:rsidR="003C78C6" w:rsidRPr="00F23E43">
        <w:rPr>
          <w:rFonts w:ascii="Times New Roman" w:hAnsi="Times New Roman" w:cs="Times New Roman"/>
          <w:bCs/>
          <w:color w:val="000000"/>
          <w:sz w:val="24"/>
          <w:szCs w:val="24"/>
        </w:rPr>
        <w:t>veepuhastusseadmete  tarne ja paigaldus</w:t>
      </w:r>
      <w:r w:rsidRPr="00F23E43">
        <w:rPr>
          <w:rFonts w:ascii="Times New Roman" w:hAnsi="Times New Roman" w:cs="Times New Roman"/>
          <w:bCs/>
          <w:sz w:val="24"/>
          <w:szCs w:val="24"/>
        </w:rPr>
        <w:t xml:space="preserve">) viimase </w:t>
      </w:r>
      <w:r w:rsidRPr="00F23E43">
        <w:rPr>
          <w:rFonts w:ascii="Times New Roman" w:hAnsi="Times New Roman" w:cs="Times New Roman"/>
          <w:bCs/>
          <w:sz w:val="24"/>
          <w:szCs w:val="24"/>
        </w:rPr>
        <w:t>kolme</w:t>
      </w:r>
      <w:r w:rsidRPr="00F23E43">
        <w:rPr>
          <w:rFonts w:ascii="Times New Roman" w:hAnsi="Times New Roman" w:cs="Times New Roman"/>
          <w:bCs/>
          <w:sz w:val="24"/>
          <w:szCs w:val="24"/>
        </w:rPr>
        <w:t xml:space="preserve"> aasta jooksul. Pakkuja esitab viited (referentsid) varasematele töödele koos kontaktisikutega, kes kinnitavad tööde nõuetekohast täitmist.</w:t>
      </w:r>
    </w:p>
    <w:p w14:paraId="545AC813" w14:textId="1C295EE9" w:rsidR="009568E9" w:rsidRPr="00F23E43" w:rsidRDefault="009568E9" w:rsidP="00EC681C">
      <w:pPr>
        <w:numPr>
          <w:ilvl w:val="0"/>
          <w:numId w:val="31"/>
        </w:numPr>
        <w:spacing w:line="276" w:lineRule="auto"/>
        <w:jc w:val="both"/>
        <w:rPr>
          <w:rFonts w:ascii="Times New Roman" w:hAnsi="Times New Roman" w:cs="Times New Roman"/>
          <w:bCs/>
          <w:sz w:val="24"/>
          <w:szCs w:val="24"/>
        </w:rPr>
      </w:pPr>
      <w:r w:rsidRPr="00F23E43">
        <w:rPr>
          <w:rFonts w:ascii="Times New Roman" w:hAnsi="Times New Roman" w:cs="Times New Roman"/>
          <w:bCs/>
          <w:sz w:val="24"/>
          <w:szCs w:val="24"/>
        </w:rPr>
        <w:t>Tehniline ja töökogemus: Pakkuja meeskonnal pea</w:t>
      </w:r>
      <w:r w:rsidRPr="00F23E43">
        <w:rPr>
          <w:rFonts w:ascii="Times New Roman" w:hAnsi="Times New Roman" w:cs="Times New Roman"/>
          <w:bCs/>
          <w:sz w:val="24"/>
          <w:szCs w:val="24"/>
        </w:rPr>
        <w:t>vad</w:t>
      </w:r>
      <w:r w:rsidRPr="00F23E43">
        <w:rPr>
          <w:rFonts w:ascii="Times New Roman" w:hAnsi="Times New Roman" w:cs="Times New Roman"/>
          <w:bCs/>
          <w:sz w:val="24"/>
          <w:szCs w:val="24"/>
        </w:rPr>
        <w:t xml:space="preserve"> olema kvalifitseeritud spetsialistid (nt vee- ja kanalisatsiooniinsenerid, automaatikainsenerid), kes on pädevad joogivee puhastusseadmete projekteerimiseks ja paigaldamiseks, omavad vastavaid sertifikaate (nt inseneri kutsetunnistust) ning on kursis </w:t>
      </w:r>
      <w:r w:rsidR="00F93CEF" w:rsidRPr="00F23E43">
        <w:rPr>
          <w:rFonts w:ascii="Times New Roman" w:hAnsi="Times New Roman" w:cs="Times New Roman"/>
          <w:bCs/>
          <w:sz w:val="24"/>
          <w:szCs w:val="24"/>
        </w:rPr>
        <w:t>EVS 847-2:2016</w:t>
      </w:r>
      <w:r w:rsidR="00F93CEF" w:rsidRPr="00F23E43">
        <w:rPr>
          <w:rFonts w:ascii="Times New Roman" w:hAnsi="Times New Roman" w:cs="Times New Roman"/>
          <w:bCs/>
          <w:sz w:val="24"/>
          <w:szCs w:val="24"/>
        </w:rPr>
        <w:t xml:space="preserve"> nõuetega</w:t>
      </w:r>
      <w:r w:rsidRPr="00F23E43">
        <w:rPr>
          <w:rFonts w:ascii="Times New Roman" w:hAnsi="Times New Roman" w:cs="Times New Roman"/>
          <w:bCs/>
          <w:sz w:val="24"/>
          <w:szCs w:val="24"/>
        </w:rPr>
        <w:t>.</w:t>
      </w:r>
    </w:p>
    <w:p w14:paraId="39BA677B" w14:textId="4383C87A" w:rsidR="009568E9" w:rsidRPr="00F23E43" w:rsidRDefault="009568E9" w:rsidP="00EC681C">
      <w:pPr>
        <w:numPr>
          <w:ilvl w:val="0"/>
          <w:numId w:val="31"/>
        </w:numPr>
        <w:spacing w:line="276" w:lineRule="auto"/>
        <w:jc w:val="both"/>
        <w:rPr>
          <w:rFonts w:ascii="Times New Roman" w:hAnsi="Times New Roman" w:cs="Times New Roman"/>
          <w:bCs/>
          <w:sz w:val="24"/>
          <w:szCs w:val="24"/>
        </w:rPr>
      </w:pPr>
      <w:r w:rsidRPr="00F23E43">
        <w:rPr>
          <w:rFonts w:ascii="Times New Roman" w:hAnsi="Times New Roman" w:cs="Times New Roman"/>
          <w:bCs/>
          <w:sz w:val="24"/>
          <w:szCs w:val="24"/>
        </w:rPr>
        <w:t xml:space="preserve">Majanduslik ja finantsseis: Pakkuja on majanduslikult usaldusväärne (pole maksuvõlgasid, ei ole likvideerimisel või pankrotis). </w:t>
      </w:r>
    </w:p>
    <w:p w14:paraId="3F20A6B6" w14:textId="77777777" w:rsidR="009568E9" w:rsidRPr="00F23E43" w:rsidRDefault="009568E9" w:rsidP="00EC681C">
      <w:pPr>
        <w:numPr>
          <w:ilvl w:val="0"/>
          <w:numId w:val="31"/>
        </w:numPr>
        <w:spacing w:line="276" w:lineRule="auto"/>
        <w:jc w:val="both"/>
        <w:rPr>
          <w:rFonts w:ascii="Times New Roman" w:hAnsi="Times New Roman" w:cs="Times New Roman"/>
          <w:bCs/>
          <w:sz w:val="24"/>
          <w:szCs w:val="24"/>
        </w:rPr>
      </w:pPr>
      <w:r w:rsidRPr="00F23E43">
        <w:rPr>
          <w:rFonts w:ascii="Times New Roman" w:hAnsi="Times New Roman" w:cs="Times New Roman"/>
          <w:bCs/>
          <w:sz w:val="24"/>
          <w:szCs w:val="24"/>
        </w:rPr>
        <w:t xml:space="preserve">Tehniline võimekus: Pakkujal on olemas vajalikud seadmed ja masinad tööde teostamiseks ning toimiv kvaliteedijuhtimissüsteem (nt </w:t>
      </w:r>
      <w:r w:rsidRPr="00F23E43">
        <w:rPr>
          <w:rFonts w:ascii="Times New Roman" w:hAnsi="Times New Roman" w:cs="Times New Roman"/>
          <w:bCs/>
          <w:i/>
          <w:iCs/>
          <w:sz w:val="24"/>
          <w:szCs w:val="24"/>
        </w:rPr>
        <w:t>ISO 9001</w:t>
      </w:r>
      <w:r w:rsidRPr="00F23E43">
        <w:rPr>
          <w:rFonts w:ascii="Times New Roman" w:hAnsi="Times New Roman" w:cs="Times New Roman"/>
          <w:bCs/>
          <w:sz w:val="24"/>
          <w:szCs w:val="24"/>
        </w:rPr>
        <w:t xml:space="preserve"> või samaväärne). Seadmete tarnija peab omama Eestis tehnilist teenindusvõimekust (hooldus ja varuosade tarnimine), tagades pakutavate seadmete kiire hoolduse ja remondivõimalused kohapeal. </w:t>
      </w:r>
    </w:p>
    <w:p w14:paraId="62A86377" w14:textId="77777777" w:rsidR="009568E9" w:rsidRPr="00F23E43" w:rsidRDefault="009568E9" w:rsidP="00EC681C">
      <w:pPr>
        <w:spacing w:line="276" w:lineRule="auto"/>
        <w:jc w:val="both"/>
        <w:rPr>
          <w:rFonts w:ascii="Times New Roman" w:hAnsi="Times New Roman" w:cs="Times New Roman"/>
          <w:bCs/>
          <w:sz w:val="24"/>
          <w:szCs w:val="24"/>
        </w:rPr>
      </w:pPr>
      <w:r w:rsidRPr="00F23E43">
        <w:rPr>
          <w:rFonts w:ascii="Times New Roman" w:hAnsi="Times New Roman" w:cs="Times New Roman"/>
          <w:bCs/>
          <w:sz w:val="24"/>
          <w:szCs w:val="24"/>
        </w:rPr>
        <w:t>Hankija kontrollib pakkujate kvalifitseerimist vastavalt riigihangete seadusele, enne pakkujate pakkumuste hindamist.</w:t>
      </w:r>
    </w:p>
    <w:p w14:paraId="170BA937" w14:textId="77777777" w:rsidR="006D4199" w:rsidRPr="00F23E43" w:rsidRDefault="006D4199" w:rsidP="00EC681C">
      <w:pPr>
        <w:pStyle w:val="ListParagraph"/>
        <w:spacing w:line="276" w:lineRule="auto"/>
        <w:ind w:left="360"/>
        <w:jc w:val="both"/>
        <w:rPr>
          <w:bCs/>
          <w:lang w:val="et-EE"/>
        </w:rPr>
      </w:pPr>
    </w:p>
    <w:p w14:paraId="7BAF41C8" w14:textId="5174D0D6" w:rsidR="003250AD" w:rsidRPr="00F23E43" w:rsidRDefault="00F23E43" w:rsidP="00EC681C">
      <w:pPr>
        <w:pStyle w:val="ListParagraph"/>
        <w:numPr>
          <w:ilvl w:val="0"/>
          <w:numId w:val="29"/>
        </w:numPr>
        <w:spacing w:line="276" w:lineRule="auto"/>
        <w:contextualSpacing/>
        <w:jc w:val="both"/>
        <w:rPr>
          <w:bCs/>
          <w:lang w:val="et-EE"/>
        </w:rPr>
      </w:pPr>
      <w:r w:rsidRPr="00F23E43">
        <w:rPr>
          <w:bCs/>
          <w:lang w:val="et-EE"/>
        </w:rPr>
        <w:t>PAKKUMUSELE ESITATAVAD NÕUDED</w:t>
      </w:r>
    </w:p>
    <w:p w14:paraId="43B3D9DE" w14:textId="77777777" w:rsidR="008D735D" w:rsidRPr="00F23E43" w:rsidRDefault="003250AD" w:rsidP="00EC681C">
      <w:pPr>
        <w:pStyle w:val="ListParagraph"/>
        <w:numPr>
          <w:ilvl w:val="1"/>
          <w:numId w:val="29"/>
        </w:numPr>
        <w:spacing w:line="276" w:lineRule="auto"/>
        <w:contextualSpacing/>
        <w:jc w:val="both"/>
        <w:rPr>
          <w:bCs/>
          <w:lang w:val="et-EE"/>
        </w:rPr>
      </w:pPr>
      <w:r w:rsidRPr="00F23E43">
        <w:rPr>
          <w:bCs/>
          <w:lang w:val="et-EE"/>
        </w:rPr>
        <w:t>Pakkumus tuleb esitada etteantud vormil lisa 1 – eeltäidetud hinnapakkumuse vorm</w:t>
      </w:r>
      <w:r w:rsidR="008D735D" w:rsidRPr="00F23E43">
        <w:rPr>
          <w:bCs/>
          <w:lang w:val="et-EE"/>
        </w:rPr>
        <w:t>.</w:t>
      </w:r>
    </w:p>
    <w:p w14:paraId="27151705" w14:textId="77777777" w:rsidR="008D735D" w:rsidRPr="00F23E43" w:rsidRDefault="003250AD" w:rsidP="00EC681C">
      <w:pPr>
        <w:pStyle w:val="ListParagraph"/>
        <w:numPr>
          <w:ilvl w:val="1"/>
          <w:numId w:val="29"/>
        </w:numPr>
        <w:spacing w:line="276" w:lineRule="auto"/>
        <w:contextualSpacing/>
        <w:jc w:val="both"/>
        <w:rPr>
          <w:bCs/>
          <w:lang w:val="et-EE"/>
        </w:rPr>
      </w:pPr>
      <w:r w:rsidRPr="00F23E43">
        <w:rPr>
          <w:bCs/>
          <w:lang w:val="et-EE"/>
        </w:rPr>
        <w:t xml:space="preserve">Pakkumus peab olema jõus </w:t>
      </w:r>
      <w:r w:rsidR="008F7738" w:rsidRPr="00F23E43">
        <w:rPr>
          <w:bCs/>
          <w:lang w:val="et-EE"/>
        </w:rPr>
        <w:t>3</w:t>
      </w:r>
      <w:r w:rsidRPr="00F23E43">
        <w:rPr>
          <w:bCs/>
          <w:lang w:val="et-EE"/>
        </w:rPr>
        <w:t>0 kalendripäeva pakkumuste esitamise tähtpäevast arvates. Pakkuja esitab vastava kinnituse vormil lisa 1.</w:t>
      </w:r>
    </w:p>
    <w:p w14:paraId="512AB7C5" w14:textId="77777777" w:rsidR="008D735D" w:rsidRPr="00F23E43" w:rsidRDefault="003250AD" w:rsidP="00EC681C">
      <w:pPr>
        <w:pStyle w:val="ListParagraph"/>
        <w:numPr>
          <w:ilvl w:val="1"/>
          <w:numId w:val="29"/>
        </w:numPr>
        <w:spacing w:line="276" w:lineRule="auto"/>
        <w:contextualSpacing/>
        <w:jc w:val="both"/>
        <w:rPr>
          <w:bCs/>
          <w:lang w:val="et-EE"/>
        </w:rPr>
      </w:pPr>
      <w:r w:rsidRPr="00F23E43">
        <w:rPr>
          <w:bCs/>
          <w:lang w:val="et-EE"/>
        </w:rPr>
        <w:t>Pakkuja kannab kõik pakkumuse koostamise ning esitamisega seotud kulud.</w:t>
      </w:r>
      <w:bookmarkStart w:id="3" w:name="_Hlk193477990"/>
    </w:p>
    <w:p w14:paraId="1DAC644A" w14:textId="77777777" w:rsidR="008D735D" w:rsidRPr="00F23E43" w:rsidRDefault="003250AD" w:rsidP="00EC681C">
      <w:pPr>
        <w:pStyle w:val="ListParagraph"/>
        <w:numPr>
          <w:ilvl w:val="1"/>
          <w:numId w:val="29"/>
        </w:numPr>
        <w:spacing w:line="276" w:lineRule="auto"/>
        <w:contextualSpacing/>
        <w:jc w:val="both"/>
        <w:rPr>
          <w:bCs/>
          <w:lang w:val="et-EE"/>
        </w:rPr>
      </w:pPr>
      <w:r w:rsidRPr="00F23E43">
        <w:rPr>
          <w:bCs/>
          <w:lang w:val="et-EE"/>
        </w:rPr>
        <w:t xml:space="preserve">Pakkuja peab oma pakkumuse tegemisel arvesse võtma, et pakkumise mahtu tuleb arvestada ka need tööd, teenused, tegevused ja toimingud, mida ei ole hankedokumentides ja selle lisades kirjeldatud, kuid mis on lepingu eesmärki ja head tava arvestades </w:t>
      </w:r>
      <w:r w:rsidRPr="00F23E43">
        <w:rPr>
          <w:bCs/>
          <w:lang w:val="et-EE"/>
        </w:rPr>
        <w:lastRenderedPageBreak/>
        <w:t>tavapäraselt vajalikud nõuetekohase tulemuse saavutamiseks</w:t>
      </w:r>
      <w:r w:rsidR="001F1B85" w:rsidRPr="00F23E43">
        <w:rPr>
          <w:bCs/>
          <w:lang w:val="et-EE"/>
        </w:rPr>
        <w:t>. Pakkuja esitab vastava kinnituse pakkumuse vormil (lisa 1).</w:t>
      </w:r>
      <w:bookmarkStart w:id="4" w:name="_Toc124158504"/>
      <w:bookmarkStart w:id="5" w:name="_Toc352759443"/>
      <w:bookmarkStart w:id="6" w:name="_Toc352759214"/>
      <w:bookmarkEnd w:id="0"/>
      <w:bookmarkEnd w:id="1"/>
      <w:bookmarkEnd w:id="2"/>
      <w:bookmarkEnd w:id="3"/>
    </w:p>
    <w:p w14:paraId="28F220B5" w14:textId="77777777" w:rsidR="008D735D" w:rsidRPr="00F23E43" w:rsidRDefault="008D735D" w:rsidP="00EC681C">
      <w:pPr>
        <w:pStyle w:val="ListParagraph"/>
        <w:spacing w:line="276" w:lineRule="auto"/>
        <w:ind w:left="360"/>
        <w:contextualSpacing/>
        <w:jc w:val="both"/>
        <w:rPr>
          <w:bCs/>
          <w:lang w:val="et-EE"/>
        </w:rPr>
      </w:pPr>
    </w:p>
    <w:p w14:paraId="58131D69" w14:textId="79901E95" w:rsidR="002C08E4" w:rsidRPr="00F23E43" w:rsidRDefault="00CC05BC" w:rsidP="00EC681C">
      <w:pPr>
        <w:pStyle w:val="ListParagraph"/>
        <w:numPr>
          <w:ilvl w:val="0"/>
          <w:numId w:val="29"/>
        </w:numPr>
        <w:spacing w:line="276" w:lineRule="auto"/>
        <w:contextualSpacing/>
        <w:jc w:val="both"/>
        <w:rPr>
          <w:bCs/>
          <w:lang w:val="et-EE"/>
        </w:rPr>
      </w:pPr>
      <w:r w:rsidRPr="00F23E43">
        <w:rPr>
          <w:bCs/>
          <w:lang w:val="et-EE"/>
        </w:rPr>
        <w:t>PAKKUJA ESITATAV LISAINFORMATSIOON JA –DOKUMENDID</w:t>
      </w:r>
      <w:bookmarkEnd w:id="4"/>
      <w:bookmarkEnd w:id="5"/>
      <w:bookmarkEnd w:id="6"/>
    </w:p>
    <w:p w14:paraId="11FC5A5C" w14:textId="7F1515DA" w:rsidR="00CC05BC" w:rsidRPr="00F23E43" w:rsidRDefault="002C08E4" w:rsidP="00EC681C">
      <w:pPr>
        <w:pStyle w:val="ListParagraph"/>
        <w:numPr>
          <w:ilvl w:val="1"/>
          <w:numId w:val="29"/>
        </w:numPr>
        <w:autoSpaceDE w:val="0"/>
        <w:autoSpaceDN w:val="0"/>
        <w:adjustRightInd w:val="0"/>
        <w:spacing w:line="276" w:lineRule="auto"/>
        <w:jc w:val="both"/>
        <w:rPr>
          <w:bCs/>
          <w:color w:val="000000"/>
          <w:lang w:val="et-EE"/>
        </w:rPr>
      </w:pPr>
      <w:r w:rsidRPr="00F23E43">
        <w:rPr>
          <w:bCs/>
          <w:color w:val="000000"/>
          <w:lang w:val="et-EE"/>
        </w:rPr>
        <w:t xml:space="preserve">Pakkuja esitab volikirja tema esindamiseks juhul, kui pakkumusele </w:t>
      </w:r>
      <w:r w:rsidR="006D4199" w:rsidRPr="00F23E43">
        <w:rPr>
          <w:bCs/>
          <w:color w:val="000000"/>
          <w:lang w:val="et-EE"/>
        </w:rPr>
        <w:t>P</w:t>
      </w:r>
      <w:r w:rsidRPr="00F23E43">
        <w:rPr>
          <w:bCs/>
          <w:color w:val="000000"/>
          <w:lang w:val="et-EE"/>
        </w:rPr>
        <w:t>akkuja esindajana alla kirjutanud isik või isikud ei ole äriregist</w:t>
      </w:r>
      <w:r w:rsidR="002164A0" w:rsidRPr="00F23E43">
        <w:rPr>
          <w:bCs/>
          <w:color w:val="000000"/>
          <w:lang w:val="et-EE"/>
        </w:rPr>
        <w:t>r</w:t>
      </w:r>
      <w:r w:rsidRPr="00F23E43">
        <w:rPr>
          <w:bCs/>
          <w:color w:val="000000"/>
          <w:lang w:val="et-EE"/>
        </w:rPr>
        <w:t>isse kantud isikud, kes omavad juriidilise isiku esindamise õigust.</w:t>
      </w:r>
    </w:p>
    <w:p w14:paraId="1444F3EA" w14:textId="44C1FB33" w:rsidR="001F1B85" w:rsidRPr="00F23E43" w:rsidRDefault="002C08E4" w:rsidP="00EC681C">
      <w:pPr>
        <w:pStyle w:val="ListParagraph"/>
        <w:numPr>
          <w:ilvl w:val="1"/>
          <w:numId w:val="29"/>
        </w:numPr>
        <w:autoSpaceDE w:val="0"/>
        <w:autoSpaceDN w:val="0"/>
        <w:adjustRightInd w:val="0"/>
        <w:spacing w:line="276" w:lineRule="auto"/>
        <w:jc w:val="both"/>
        <w:rPr>
          <w:bCs/>
          <w:color w:val="000000"/>
          <w:lang w:val="et-EE"/>
        </w:rPr>
      </w:pPr>
      <w:r w:rsidRPr="00F23E43">
        <w:rPr>
          <w:bCs/>
          <w:color w:val="000000"/>
          <w:lang w:val="et-EE"/>
        </w:rPr>
        <w:t xml:space="preserve">Kui pakkumuse esitavad mitu </w:t>
      </w:r>
      <w:r w:rsidR="006D4199" w:rsidRPr="00F23E43">
        <w:rPr>
          <w:bCs/>
          <w:color w:val="000000"/>
          <w:lang w:val="et-EE"/>
        </w:rPr>
        <w:t>P</w:t>
      </w:r>
      <w:r w:rsidRPr="00F23E43">
        <w:rPr>
          <w:bCs/>
          <w:color w:val="000000"/>
          <w:lang w:val="et-EE"/>
        </w:rPr>
        <w:t>akkujat ühiselt, peavad nad hankemenetluse ning</w:t>
      </w:r>
      <w:r w:rsidR="008D735D" w:rsidRPr="00F23E43">
        <w:rPr>
          <w:bCs/>
          <w:color w:val="000000"/>
          <w:lang w:val="et-EE"/>
        </w:rPr>
        <w:t xml:space="preserve"> </w:t>
      </w:r>
      <w:r w:rsidRPr="00F23E43">
        <w:rPr>
          <w:bCs/>
          <w:color w:val="000000"/>
          <w:lang w:val="et-EE"/>
        </w:rPr>
        <w:t xml:space="preserve">hankelepingu sõlmimise ja täitmisega seotud toimingute tegemiseks volitama enda hulgast esindaja. Volikiri </w:t>
      </w:r>
      <w:r w:rsidR="008D735D" w:rsidRPr="00F23E43">
        <w:rPr>
          <w:bCs/>
          <w:color w:val="000000"/>
          <w:lang w:val="et-EE"/>
        </w:rPr>
        <w:t xml:space="preserve">(vabas vormis) </w:t>
      </w:r>
      <w:r w:rsidRPr="00F23E43">
        <w:rPr>
          <w:bCs/>
          <w:color w:val="000000"/>
          <w:lang w:val="et-EE"/>
        </w:rPr>
        <w:t>tuleb esitada koos ühispakkumusega.</w:t>
      </w:r>
    </w:p>
    <w:p w14:paraId="6D591930" w14:textId="77777777" w:rsidR="002164A0" w:rsidRPr="00F23E43" w:rsidRDefault="002164A0" w:rsidP="00EC681C">
      <w:pPr>
        <w:pStyle w:val="Heading1"/>
        <w:spacing w:before="0" w:after="0" w:line="276" w:lineRule="auto"/>
        <w:rPr>
          <w:rFonts w:ascii="Times New Roman" w:hAnsi="Times New Roman" w:cs="Times New Roman"/>
          <w:b w:val="0"/>
          <w:color w:val="000000"/>
          <w:kern w:val="0"/>
          <w:sz w:val="24"/>
          <w:szCs w:val="24"/>
          <w:lang w:val="et-EE"/>
        </w:rPr>
      </w:pPr>
      <w:bookmarkStart w:id="7" w:name="_Toc124158510"/>
      <w:bookmarkStart w:id="8" w:name="_Toc352759450"/>
      <w:bookmarkStart w:id="9" w:name="_Toc352759221"/>
    </w:p>
    <w:p w14:paraId="19F50151" w14:textId="77777777" w:rsidR="002164A0" w:rsidRPr="00F23E43" w:rsidRDefault="002164A0" w:rsidP="00EC681C">
      <w:pPr>
        <w:pStyle w:val="Heading1"/>
        <w:numPr>
          <w:ilvl w:val="0"/>
          <w:numId w:val="29"/>
        </w:numPr>
        <w:spacing w:before="0" w:after="0" w:line="276" w:lineRule="auto"/>
        <w:rPr>
          <w:rFonts w:ascii="Times New Roman" w:hAnsi="Times New Roman" w:cs="Times New Roman"/>
          <w:b w:val="0"/>
          <w:sz w:val="24"/>
          <w:szCs w:val="24"/>
          <w:lang w:val="et-EE"/>
        </w:rPr>
      </w:pPr>
      <w:r w:rsidRPr="00F23E43">
        <w:rPr>
          <w:rFonts w:ascii="Times New Roman" w:hAnsi="Times New Roman" w:cs="Times New Roman"/>
          <w:b w:val="0"/>
          <w:sz w:val="24"/>
          <w:szCs w:val="24"/>
          <w:lang w:val="et-EE"/>
        </w:rPr>
        <w:t>SELGITUSED</w:t>
      </w:r>
      <w:bookmarkEnd w:id="7"/>
      <w:bookmarkEnd w:id="8"/>
      <w:bookmarkEnd w:id="9"/>
    </w:p>
    <w:p w14:paraId="4E0AE922" w14:textId="4FDA8802" w:rsidR="002C08E4" w:rsidRPr="00F23E43" w:rsidRDefault="002C08E4" w:rsidP="00EC681C">
      <w:pPr>
        <w:pStyle w:val="Heading1"/>
        <w:numPr>
          <w:ilvl w:val="1"/>
          <w:numId w:val="29"/>
        </w:numPr>
        <w:spacing w:before="0" w:after="0" w:line="276" w:lineRule="auto"/>
        <w:jc w:val="both"/>
        <w:rPr>
          <w:rFonts w:ascii="Times New Roman" w:hAnsi="Times New Roman" w:cs="Times New Roman"/>
          <w:b w:val="0"/>
          <w:sz w:val="24"/>
          <w:szCs w:val="24"/>
          <w:lang w:val="et-EE"/>
        </w:rPr>
      </w:pPr>
      <w:r w:rsidRPr="00F23E43">
        <w:rPr>
          <w:rFonts w:ascii="Times New Roman" w:hAnsi="Times New Roman"/>
          <w:b w:val="0"/>
          <w:sz w:val="24"/>
          <w:szCs w:val="24"/>
          <w:lang w:val="et-EE"/>
        </w:rPr>
        <w:t>Selgitusi ja täiendavat teavet hanke</w:t>
      </w:r>
      <w:r w:rsidR="008D735D" w:rsidRPr="00F23E43">
        <w:rPr>
          <w:rFonts w:ascii="Times New Roman" w:hAnsi="Times New Roman"/>
          <w:b w:val="0"/>
          <w:sz w:val="24"/>
          <w:szCs w:val="24"/>
          <w:lang w:val="et-EE"/>
        </w:rPr>
        <w:t>objekti</w:t>
      </w:r>
      <w:r w:rsidRPr="00F23E43">
        <w:rPr>
          <w:rFonts w:ascii="Times New Roman" w:hAnsi="Times New Roman"/>
          <w:b w:val="0"/>
          <w:sz w:val="24"/>
          <w:szCs w:val="24"/>
          <w:lang w:val="et-EE"/>
        </w:rPr>
        <w:t xml:space="preserve"> kohta </w:t>
      </w:r>
      <w:r w:rsidR="008D735D" w:rsidRPr="00F23E43">
        <w:rPr>
          <w:rFonts w:ascii="Times New Roman" w:hAnsi="Times New Roman"/>
          <w:b w:val="0"/>
          <w:sz w:val="24"/>
          <w:szCs w:val="24"/>
          <w:lang w:val="et-EE"/>
        </w:rPr>
        <w:t>annab</w:t>
      </w:r>
      <w:r w:rsidRPr="00F23E43">
        <w:rPr>
          <w:rFonts w:ascii="Times New Roman" w:hAnsi="Times New Roman"/>
          <w:b w:val="0"/>
          <w:sz w:val="24"/>
          <w:szCs w:val="24"/>
          <w:lang w:val="et-EE"/>
        </w:rPr>
        <w:t xml:space="preserve"> </w:t>
      </w:r>
      <w:r w:rsidR="008D735D" w:rsidRPr="00F23E43">
        <w:rPr>
          <w:rFonts w:ascii="Times New Roman" w:hAnsi="Times New Roman" w:cs="Times New Roman"/>
          <w:b w:val="0"/>
          <w:sz w:val="24"/>
          <w:szCs w:val="24"/>
          <w:lang w:val="et-EE"/>
        </w:rPr>
        <w:t xml:space="preserve">Andres Arike, tel. 5059216, </w:t>
      </w:r>
      <w:hyperlink r:id="rId9" w:history="1">
        <w:r w:rsidR="00F93CEF" w:rsidRPr="00F23E43">
          <w:rPr>
            <w:rStyle w:val="Hyperlink"/>
            <w:b w:val="0"/>
            <w:sz w:val="24"/>
            <w:szCs w:val="24"/>
            <w:lang w:val="et-EE"/>
          </w:rPr>
          <w:t>andres.arike@otepvesi.ee</w:t>
        </w:r>
      </w:hyperlink>
      <w:r w:rsidR="002164A0" w:rsidRPr="00F23E43">
        <w:rPr>
          <w:rFonts w:ascii="Times New Roman" w:hAnsi="Times New Roman" w:cs="Times New Roman"/>
          <w:b w:val="0"/>
          <w:sz w:val="24"/>
          <w:szCs w:val="24"/>
          <w:lang w:val="et-EE"/>
        </w:rPr>
        <w:t xml:space="preserve">. </w:t>
      </w:r>
    </w:p>
    <w:p w14:paraId="139E91E0" w14:textId="77777777" w:rsidR="002C08E4" w:rsidRPr="00F23E43" w:rsidRDefault="002C08E4" w:rsidP="00EC681C">
      <w:pPr>
        <w:pStyle w:val="NoSpacing"/>
        <w:spacing w:line="276" w:lineRule="auto"/>
        <w:jc w:val="both"/>
        <w:rPr>
          <w:rFonts w:ascii="Times New Roman" w:hAnsi="Times New Roman"/>
          <w:bCs/>
          <w:noProof/>
          <w:sz w:val="24"/>
          <w:szCs w:val="24"/>
        </w:rPr>
      </w:pPr>
    </w:p>
    <w:p w14:paraId="07BE181D" w14:textId="77777777" w:rsidR="0054087D" w:rsidRPr="00F23E43" w:rsidRDefault="002164A0" w:rsidP="00EC681C">
      <w:pPr>
        <w:pStyle w:val="NoSpacing"/>
        <w:numPr>
          <w:ilvl w:val="0"/>
          <w:numId w:val="29"/>
        </w:numPr>
        <w:spacing w:line="276" w:lineRule="auto"/>
        <w:jc w:val="both"/>
        <w:rPr>
          <w:rFonts w:ascii="Times New Roman" w:hAnsi="Times New Roman"/>
          <w:bCs/>
          <w:noProof/>
          <w:sz w:val="24"/>
          <w:szCs w:val="24"/>
        </w:rPr>
      </w:pPr>
      <w:r w:rsidRPr="00F23E43">
        <w:rPr>
          <w:rFonts w:ascii="Times New Roman" w:hAnsi="Times New Roman"/>
          <w:bCs/>
          <w:noProof/>
          <w:sz w:val="24"/>
          <w:szCs w:val="24"/>
        </w:rPr>
        <w:t>PAKKUMUSTE HINDAMINE</w:t>
      </w:r>
    </w:p>
    <w:p w14:paraId="5ED76ECF" w14:textId="30F5968A" w:rsidR="0054087D" w:rsidRPr="00F23E43" w:rsidRDefault="0054087D" w:rsidP="00EC681C">
      <w:pPr>
        <w:pStyle w:val="NoSpacing"/>
        <w:numPr>
          <w:ilvl w:val="1"/>
          <w:numId w:val="35"/>
        </w:numPr>
        <w:spacing w:line="276" w:lineRule="auto"/>
        <w:jc w:val="both"/>
        <w:rPr>
          <w:rFonts w:ascii="Times New Roman" w:hAnsi="Times New Roman"/>
          <w:bCs/>
          <w:noProof/>
          <w:sz w:val="24"/>
          <w:szCs w:val="24"/>
        </w:rPr>
      </w:pPr>
      <w:r w:rsidRPr="00F23E43">
        <w:rPr>
          <w:rFonts w:ascii="Times New Roman" w:hAnsi="Times New Roman"/>
          <w:bCs/>
          <w:sz w:val="24"/>
          <w:szCs w:val="24"/>
        </w:rPr>
        <w:t xml:space="preserve">Hanke võitja selgitatakse majanduslikult soodsaima pakkumuse alusel, mis ei põhine üksnes madalaimal hinnal, vaid arvestab ka loodava lahenduse elutsüklikulusid ja kvaliteedi kriteeriume. Hindamiskriteeriumitena kasutatakse järgnevaid aspekte ja osakaalu: </w:t>
      </w:r>
    </w:p>
    <w:p w14:paraId="09C2D45E" w14:textId="77777777" w:rsidR="0054087D" w:rsidRPr="00F23E43" w:rsidRDefault="0054087D" w:rsidP="00EC681C">
      <w:pPr>
        <w:pStyle w:val="ListParagraph"/>
        <w:numPr>
          <w:ilvl w:val="0"/>
          <w:numId w:val="34"/>
        </w:numPr>
        <w:spacing w:after="160" w:line="276" w:lineRule="auto"/>
        <w:contextualSpacing/>
        <w:jc w:val="both"/>
        <w:rPr>
          <w:bCs/>
          <w:lang w:val="et-EE"/>
        </w:rPr>
      </w:pPr>
      <w:r w:rsidRPr="00F23E43">
        <w:rPr>
          <w:bCs/>
          <w:lang w:val="et-EE"/>
        </w:rPr>
        <w:t>Hind – 50 % maksumusest</w:t>
      </w:r>
    </w:p>
    <w:p w14:paraId="1259D379" w14:textId="77777777" w:rsidR="0054087D" w:rsidRPr="00F23E43" w:rsidRDefault="0054087D" w:rsidP="00EC681C">
      <w:pPr>
        <w:pStyle w:val="ListParagraph"/>
        <w:numPr>
          <w:ilvl w:val="0"/>
          <w:numId w:val="34"/>
        </w:numPr>
        <w:spacing w:after="160" w:line="276" w:lineRule="auto"/>
        <w:contextualSpacing/>
        <w:jc w:val="both"/>
        <w:rPr>
          <w:bCs/>
          <w:lang w:val="et-EE"/>
        </w:rPr>
      </w:pPr>
      <w:r w:rsidRPr="00F23E43">
        <w:rPr>
          <w:bCs/>
          <w:lang w:val="et-EE"/>
        </w:rPr>
        <w:t>Hooldamis ja halduskulud – 20 % maksumusest</w:t>
      </w:r>
    </w:p>
    <w:p w14:paraId="1B127AB6" w14:textId="77777777" w:rsidR="0054087D" w:rsidRPr="00F23E43" w:rsidRDefault="0054087D" w:rsidP="00EC681C">
      <w:pPr>
        <w:pStyle w:val="ListParagraph"/>
        <w:numPr>
          <w:ilvl w:val="0"/>
          <w:numId w:val="34"/>
        </w:numPr>
        <w:spacing w:after="160" w:line="276" w:lineRule="auto"/>
        <w:contextualSpacing/>
        <w:jc w:val="both"/>
        <w:rPr>
          <w:bCs/>
          <w:lang w:val="et-EE"/>
        </w:rPr>
      </w:pPr>
      <w:r w:rsidRPr="00F23E43">
        <w:rPr>
          <w:bCs/>
          <w:lang w:val="et-EE"/>
        </w:rPr>
        <w:t>Tehniline lahendus – 30 % maksumusest.</w:t>
      </w:r>
    </w:p>
    <w:p w14:paraId="2EFA62F9" w14:textId="77777777" w:rsidR="0054087D" w:rsidRPr="00F23E43" w:rsidRDefault="0054087D" w:rsidP="00EC681C">
      <w:pPr>
        <w:spacing w:line="276" w:lineRule="auto"/>
        <w:jc w:val="both"/>
        <w:rPr>
          <w:rFonts w:ascii="Times New Roman" w:hAnsi="Times New Roman" w:cs="Times New Roman"/>
          <w:bCs/>
          <w:sz w:val="24"/>
          <w:szCs w:val="24"/>
        </w:rPr>
      </w:pPr>
    </w:p>
    <w:p w14:paraId="1F55378D" w14:textId="77777777" w:rsidR="0054087D" w:rsidRPr="00F23E43" w:rsidRDefault="0054087D" w:rsidP="00EC681C">
      <w:pPr>
        <w:spacing w:line="276" w:lineRule="auto"/>
        <w:jc w:val="both"/>
        <w:rPr>
          <w:rFonts w:ascii="Times New Roman" w:hAnsi="Times New Roman" w:cs="Times New Roman"/>
          <w:bCs/>
          <w:sz w:val="24"/>
          <w:szCs w:val="24"/>
        </w:rPr>
      </w:pPr>
      <w:r w:rsidRPr="00F23E43">
        <w:rPr>
          <w:rFonts w:ascii="Times New Roman" w:hAnsi="Times New Roman" w:cs="Times New Roman"/>
          <w:bCs/>
          <w:sz w:val="24"/>
          <w:szCs w:val="24"/>
        </w:rPr>
        <w:t xml:space="preserve">Hindamismudel arvestab lisaks maksumusele ka eeldatavaid kasutuse ja hooldusega seotud kulusid, mis võimaldab valida terviklikult säästliku ja töökindla lahenduse. Vajadusel rakendab hankija punktisüsteemi: hind annab 50 punkti (madalaim hind saab maksimumi, teised proportsionaalselt vähem), elukaare kulud </w:t>
      </w:r>
      <w:r w:rsidRPr="00F23E43">
        <w:rPr>
          <w:rFonts w:ascii="Times New Roman" w:hAnsi="Times New Roman" w:cs="Times New Roman"/>
          <w:bCs/>
          <w:sz w:val="24"/>
          <w:szCs w:val="24"/>
        </w:rPr>
        <w:t>2</w:t>
      </w:r>
      <w:r w:rsidRPr="00F23E43">
        <w:rPr>
          <w:rFonts w:ascii="Times New Roman" w:hAnsi="Times New Roman" w:cs="Times New Roman"/>
          <w:bCs/>
          <w:sz w:val="24"/>
          <w:szCs w:val="24"/>
        </w:rPr>
        <w:t>0 punkti (näiteks võrreldakse pakutud süsteemi energiakulu</w:t>
      </w:r>
      <w:r w:rsidRPr="00F23E43">
        <w:rPr>
          <w:rFonts w:ascii="Times New Roman" w:hAnsi="Times New Roman" w:cs="Times New Roman"/>
          <w:bCs/>
          <w:sz w:val="24"/>
          <w:szCs w:val="24"/>
        </w:rPr>
        <w:t xml:space="preserve"> ühe toodetud m</w:t>
      </w:r>
      <w:r w:rsidRPr="00F23E43">
        <w:rPr>
          <w:rFonts w:ascii="Times New Roman" w:hAnsi="Times New Roman" w:cs="Times New Roman"/>
          <w:bCs/>
          <w:sz w:val="24"/>
          <w:szCs w:val="24"/>
          <w:vertAlign w:val="superscript"/>
        </w:rPr>
        <w:t>3</w:t>
      </w:r>
      <w:r w:rsidRPr="00F23E43">
        <w:rPr>
          <w:rFonts w:ascii="Times New Roman" w:hAnsi="Times New Roman" w:cs="Times New Roman"/>
          <w:bCs/>
          <w:sz w:val="24"/>
          <w:szCs w:val="24"/>
        </w:rPr>
        <w:t xml:space="preserve"> vee kohta</w:t>
      </w:r>
      <w:r w:rsidRPr="00F23E43">
        <w:rPr>
          <w:rFonts w:ascii="Times New Roman" w:hAnsi="Times New Roman" w:cs="Times New Roman"/>
          <w:bCs/>
          <w:sz w:val="24"/>
          <w:szCs w:val="24"/>
        </w:rPr>
        <w:t xml:space="preserve"> ja varuosade mõistlikkust Tellija teistele objektidele sobivuse alusel), ning tehnilise lahenduse kvaliteet </w:t>
      </w:r>
      <w:r w:rsidRPr="00F23E43">
        <w:rPr>
          <w:rFonts w:ascii="Times New Roman" w:hAnsi="Times New Roman" w:cs="Times New Roman"/>
          <w:bCs/>
          <w:sz w:val="24"/>
          <w:szCs w:val="24"/>
        </w:rPr>
        <w:t>3</w:t>
      </w:r>
      <w:r w:rsidRPr="00F23E43">
        <w:rPr>
          <w:rFonts w:ascii="Times New Roman" w:hAnsi="Times New Roman" w:cs="Times New Roman"/>
          <w:bCs/>
          <w:sz w:val="24"/>
          <w:szCs w:val="24"/>
        </w:rPr>
        <w:t>0 punkti (pakkumise tehnilise kirjelduse vastavus nõuetele, garantiitingimused, meeskonna pädevus).</w:t>
      </w:r>
    </w:p>
    <w:p w14:paraId="59102F83" w14:textId="79D78871" w:rsidR="009C0FF0" w:rsidRPr="00F23E43" w:rsidRDefault="009C0FF0" w:rsidP="00EC681C">
      <w:pPr>
        <w:pStyle w:val="ListParagraph"/>
        <w:numPr>
          <w:ilvl w:val="1"/>
          <w:numId w:val="35"/>
        </w:numPr>
        <w:spacing w:line="276" w:lineRule="auto"/>
        <w:jc w:val="both"/>
        <w:rPr>
          <w:bCs/>
          <w:lang w:val="et-EE"/>
        </w:rPr>
      </w:pPr>
      <w:r w:rsidRPr="00F23E43">
        <w:rPr>
          <w:bCs/>
          <w:lang w:val="et-EE"/>
        </w:rPr>
        <w:t xml:space="preserve">Kui pakkumuse maksumuses esineb arvutusviga, parandab hankija arvutusvea ja toimib RHS § 117 lõike 3 kohaselt.  </w:t>
      </w:r>
    </w:p>
    <w:p w14:paraId="55ABFEAD" w14:textId="77777777" w:rsidR="003250AD" w:rsidRPr="00F23E43" w:rsidRDefault="003250AD" w:rsidP="00EC681C">
      <w:pPr>
        <w:pStyle w:val="ListParagraph"/>
        <w:spacing w:line="276" w:lineRule="auto"/>
        <w:ind w:left="360"/>
        <w:contextualSpacing/>
        <w:jc w:val="both"/>
        <w:rPr>
          <w:bCs/>
          <w:lang w:val="et-EE"/>
        </w:rPr>
      </w:pPr>
    </w:p>
    <w:p w14:paraId="1D242E75" w14:textId="77777777" w:rsidR="003250AD" w:rsidRPr="00F23E43" w:rsidRDefault="003250AD" w:rsidP="00EC681C">
      <w:pPr>
        <w:pStyle w:val="ListParagraph"/>
        <w:numPr>
          <w:ilvl w:val="0"/>
          <w:numId w:val="29"/>
        </w:numPr>
        <w:spacing w:after="47" w:line="276" w:lineRule="auto"/>
        <w:contextualSpacing/>
        <w:jc w:val="both"/>
        <w:rPr>
          <w:bCs/>
          <w:color w:val="000000"/>
          <w:lang w:val="et-EE"/>
        </w:rPr>
      </w:pPr>
      <w:r w:rsidRPr="00F23E43">
        <w:rPr>
          <w:bCs/>
          <w:lang w:val="et-EE"/>
        </w:rPr>
        <w:t>HANKELEPINGU SÕLMIMINE</w:t>
      </w:r>
    </w:p>
    <w:p w14:paraId="2046C210" w14:textId="52018C22" w:rsidR="000A0332" w:rsidRPr="00F23E43" w:rsidRDefault="003250AD" w:rsidP="00EC681C">
      <w:pPr>
        <w:pStyle w:val="ListParagraph"/>
        <w:numPr>
          <w:ilvl w:val="1"/>
          <w:numId w:val="29"/>
        </w:numPr>
        <w:spacing w:line="276" w:lineRule="auto"/>
        <w:contextualSpacing/>
        <w:jc w:val="both"/>
        <w:rPr>
          <w:bCs/>
          <w:lang w:val="et-EE"/>
        </w:rPr>
      </w:pPr>
      <w:r w:rsidRPr="00F23E43">
        <w:rPr>
          <w:bCs/>
          <w:lang w:val="et-EE"/>
        </w:rPr>
        <w:t xml:space="preserve">Hankeleping sõlmitakse kvalifitseeritud </w:t>
      </w:r>
      <w:r w:rsidR="006D4199" w:rsidRPr="00F23E43">
        <w:rPr>
          <w:bCs/>
          <w:lang w:val="et-EE"/>
        </w:rPr>
        <w:t>P</w:t>
      </w:r>
      <w:r w:rsidRPr="00F23E43">
        <w:rPr>
          <w:bCs/>
          <w:lang w:val="et-EE"/>
        </w:rPr>
        <w:t>akkujaga, kellel ei esine hankelepingu sõlmimise hetkel kõrvaldamise aluseid ja kelle vastavaks tunnistatud pakkumus on tunnistatud edukaks.</w:t>
      </w:r>
    </w:p>
    <w:p w14:paraId="4DC018EE" w14:textId="6F568D89" w:rsidR="000A0332" w:rsidRPr="00F23E43" w:rsidRDefault="003250AD" w:rsidP="00EC681C">
      <w:pPr>
        <w:pStyle w:val="ListParagraph"/>
        <w:numPr>
          <w:ilvl w:val="1"/>
          <w:numId w:val="29"/>
        </w:numPr>
        <w:spacing w:line="276" w:lineRule="auto"/>
        <w:contextualSpacing/>
        <w:jc w:val="both"/>
        <w:rPr>
          <w:bCs/>
          <w:lang w:val="et-EE"/>
        </w:rPr>
      </w:pPr>
      <w:r w:rsidRPr="00F23E43">
        <w:rPr>
          <w:bCs/>
          <w:lang w:val="et-EE"/>
        </w:rPr>
        <w:t>Hankelepingu</w:t>
      </w:r>
      <w:r w:rsidR="00747F32" w:rsidRPr="00F23E43">
        <w:rPr>
          <w:bCs/>
          <w:lang w:val="et-EE"/>
        </w:rPr>
        <w:t xml:space="preserve"> sõlmimisele ooteaega ei kohaldata.</w:t>
      </w:r>
    </w:p>
    <w:p w14:paraId="3B69C863" w14:textId="4E3476D8" w:rsidR="003250AD" w:rsidRPr="00F23E43" w:rsidRDefault="003250AD" w:rsidP="00EC681C">
      <w:pPr>
        <w:pStyle w:val="ListParagraph"/>
        <w:numPr>
          <w:ilvl w:val="1"/>
          <w:numId w:val="29"/>
        </w:numPr>
        <w:spacing w:line="276" w:lineRule="auto"/>
        <w:contextualSpacing/>
        <w:jc w:val="both"/>
        <w:rPr>
          <w:bCs/>
          <w:lang w:val="et-EE"/>
        </w:rPr>
      </w:pPr>
      <w:r w:rsidRPr="00F23E43">
        <w:rPr>
          <w:bCs/>
          <w:lang w:val="et-EE"/>
        </w:rPr>
        <w:t>Hankelepingu projekt on esitatud lisas 2 - Töövõtulepingu projekt.</w:t>
      </w:r>
    </w:p>
    <w:p w14:paraId="7B8A5B49" w14:textId="77777777" w:rsidR="009C0FF0" w:rsidRPr="00F23E43" w:rsidRDefault="009C0FF0" w:rsidP="00EC681C">
      <w:pPr>
        <w:pStyle w:val="Heading1"/>
        <w:spacing w:before="0" w:after="0" w:line="276" w:lineRule="auto"/>
        <w:jc w:val="both"/>
        <w:rPr>
          <w:rFonts w:ascii="Times New Roman" w:eastAsiaTheme="minorHAnsi" w:hAnsi="Times New Roman" w:cs="Times New Roman"/>
          <w:b w:val="0"/>
          <w:color w:val="000000"/>
          <w:kern w:val="0"/>
          <w:sz w:val="24"/>
          <w:szCs w:val="24"/>
          <w:lang w:val="et-EE"/>
        </w:rPr>
      </w:pPr>
      <w:bookmarkStart w:id="10" w:name="_Toc124158515"/>
      <w:bookmarkStart w:id="11" w:name="_Toc352759456"/>
      <w:bookmarkStart w:id="12" w:name="_Toc352759226"/>
    </w:p>
    <w:p w14:paraId="33A6B981" w14:textId="42A62947" w:rsidR="002C08E4" w:rsidRPr="00F23E43" w:rsidRDefault="009C0FF0" w:rsidP="00EC681C">
      <w:pPr>
        <w:pStyle w:val="Heading1"/>
        <w:numPr>
          <w:ilvl w:val="0"/>
          <w:numId w:val="29"/>
        </w:numPr>
        <w:spacing w:before="0" w:after="0" w:line="276" w:lineRule="auto"/>
        <w:jc w:val="both"/>
        <w:rPr>
          <w:rFonts w:ascii="Times New Roman" w:hAnsi="Times New Roman" w:cs="Times New Roman"/>
          <w:b w:val="0"/>
          <w:sz w:val="24"/>
          <w:szCs w:val="24"/>
          <w:lang w:val="et-EE"/>
        </w:rPr>
      </w:pPr>
      <w:r w:rsidRPr="00F23E43">
        <w:rPr>
          <w:rFonts w:ascii="Times New Roman" w:hAnsi="Times New Roman" w:cs="Times New Roman"/>
          <w:b w:val="0"/>
          <w:sz w:val="24"/>
          <w:szCs w:val="24"/>
          <w:lang w:val="et-EE"/>
        </w:rPr>
        <w:t>KÕIKIDE PAKKUMUSTE TAGASILÜKKAMINE</w:t>
      </w:r>
      <w:bookmarkEnd w:id="10"/>
      <w:bookmarkEnd w:id="11"/>
      <w:bookmarkEnd w:id="12"/>
    </w:p>
    <w:p w14:paraId="68EC3944" w14:textId="7704B07E" w:rsidR="002C08E4" w:rsidRPr="00F23E43" w:rsidRDefault="002C08E4" w:rsidP="00EC681C">
      <w:pPr>
        <w:pStyle w:val="ListParagraph"/>
        <w:numPr>
          <w:ilvl w:val="1"/>
          <w:numId w:val="29"/>
        </w:numPr>
        <w:autoSpaceDE w:val="0"/>
        <w:autoSpaceDN w:val="0"/>
        <w:adjustRightInd w:val="0"/>
        <w:spacing w:line="276" w:lineRule="auto"/>
        <w:jc w:val="both"/>
        <w:rPr>
          <w:bCs/>
          <w:color w:val="000000"/>
          <w:lang w:val="et-EE"/>
        </w:rPr>
      </w:pPr>
      <w:r w:rsidRPr="00F23E43">
        <w:rPr>
          <w:bCs/>
          <w:color w:val="000000"/>
          <w:lang w:val="et-EE"/>
        </w:rPr>
        <w:t>Hankijal on õigus lükata tagasi kõik pakkumused enne hankelepingu sõlmimist.</w:t>
      </w:r>
      <w:r w:rsidR="009C0FF0" w:rsidRPr="00F23E43">
        <w:rPr>
          <w:bCs/>
          <w:color w:val="000000"/>
          <w:lang w:val="et-EE"/>
        </w:rPr>
        <w:t xml:space="preserve"> </w:t>
      </w:r>
      <w:r w:rsidRPr="00F23E43">
        <w:rPr>
          <w:bCs/>
          <w:color w:val="000000"/>
          <w:lang w:val="et-EE"/>
        </w:rPr>
        <w:t>Kõik pakkumused lükatakse tagasi, kui:</w:t>
      </w:r>
    </w:p>
    <w:p w14:paraId="752FE04C" w14:textId="77777777" w:rsidR="009C0FF0" w:rsidRPr="00F23E43" w:rsidRDefault="002C08E4" w:rsidP="00EC681C">
      <w:pPr>
        <w:pStyle w:val="ListParagraph"/>
        <w:numPr>
          <w:ilvl w:val="2"/>
          <w:numId w:val="29"/>
        </w:numPr>
        <w:autoSpaceDE w:val="0"/>
        <w:autoSpaceDN w:val="0"/>
        <w:adjustRightInd w:val="0"/>
        <w:spacing w:line="276" w:lineRule="auto"/>
        <w:jc w:val="both"/>
        <w:rPr>
          <w:bCs/>
          <w:color w:val="000000"/>
          <w:lang w:val="et-EE"/>
        </w:rPr>
      </w:pPr>
      <w:r w:rsidRPr="00F23E43">
        <w:rPr>
          <w:bCs/>
          <w:color w:val="000000"/>
          <w:lang w:val="et-EE"/>
        </w:rPr>
        <w:t>hankemenetluse toimumise ajal on Hankijale saanud teatavaks uued asjaolud, mis välistavad või muudavad Hankijale ebaotstarbekaks hankemenetluse lõpuleviimise</w:t>
      </w:r>
      <w:r w:rsidR="009C0FF0" w:rsidRPr="00F23E43">
        <w:rPr>
          <w:bCs/>
          <w:color w:val="000000"/>
          <w:lang w:val="et-EE"/>
        </w:rPr>
        <w:t xml:space="preserve"> hankedokumentides</w:t>
      </w:r>
      <w:r w:rsidRPr="00F23E43">
        <w:rPr>
          <w:bCs/>
          <w:color w:val="000000"/>
          <w:lang w:val="et-EE"/>
        </w:rPr>
        <w:t xml:space="preserve"> esitatud tingimustel</w:t>
      </w:r>
      <w:r w:rsidR="009C0FF0" w:rsidRPr="00F23E43">
        <w:rPr>
          <w:bCs/>
          <w:color w:val="000000"/>
          <w:lang w:val="et-EE"/>
        </w:rPr>
        <w:t>;</w:t>
      </w:r>
    </w:p>
    <w:p w14:paraId="56E8DE64" w14:textId="77777777" w:rsidR="009C0FF0" w:rsidRPr="00F23E43" w:rsidRDefault="002C08E4" w:rsidP="00EC681C">
      <w:pPr>
        <w:pStyle w:val="ListParagraph"/>
        <w:numPr>
          <w:ilvl w:val="2"/>
          <w:numId w:val="29"/>
        </w:numPr>
        <w:autoSpaceDE w:val="0"/>
        <w:autoSpaceDN w:val="0"/>
        <w:adjustRightInd w:val="0"/>
        <w:spacing w:line="276" w:lineRule="auto"/>
        <w:jc w:val="both"/>
        <w:rPr>
          <w:bCs/>
          <w:color w:val="000000"/>
          <w:lang w:val="et-EE"/>
        </w:rPr>
      </w:pPr>
      <w:r w:rsidRPr="00F23E43">
        <w:rPr>
          <w:bCs/>
          <w:color w:val="000000"/>
          <w:lang w:val="et-EE"/>
        </w:rPr>
        <w:t>ükski pakkumus ei ole tunnistatud vastavaks;</w:t>
      </w:r>
    </w:p>
    <w:p w14:paraId="0C79F8CA" w14:textId="739EAA02" w:rsidR="009C0FF0" w:rsidRPr="00F23E43" w:rsidRDefault="002C08E4" w:rsidP="00EC681C">
      <w:pPr>
        <w:pStyle w:val="ListParagraph"/>
        <w:numPr>
          <w:ilvl w:val="2"/>
          <w:numId w:val="29"/>
        </w:numPr>
        <w:autoSpaceDE w:val="0"/>
        <w:autoSpaceDN w:val="0"/>
        <w:adjustRightInd w:val="0"/>
        <w:spacing w:line="276" w:lineRule="auto"/>
        <w:jc w:val="both"/>
        <w:rPr>
          <w:bCs/>
          <w:color w:val="000000"/>
          <w:lang w:val="et-EE"/>
        </w:rPr>
      </w:pPr>
      <w:r w:rsidRPr="00F23E43">
        <w:rPr>
          <w:bCs/>
          <w:color w:val="000000"/>
          <w:lang w:val="et-EE"/>
        </w:rPr>
        <w:t>kõigi vastavaks tunnistatud pakkumuste maksumused ületavad hankelepingu eeldatavat maksumust, nii et hange ei ole sellise maksumusega Hankijale vastuvõetav.</w:t>
      </w:r>
    </w:p>
    <w:p w14:paraId="32ECDFDD" w14:textId="77777777" w:rsidR="00FE132A" w:rsidRPr="00F23E43" w:rsidRDefault="00FE132A" w:rsidP="00FE132A">
      <w:pPr>
        <w:autoSpaceDE w:val="0"/>
        <w:autoSpaceDN w:val="0"/>
        <w:adjustRightInd w:val="0"/>
        <w:spacing w:line="276" w:lineRule="auto"/>
        <w:jc w:val="both"/>
        <w:rPr>
          <w:bCs/>
          <w:color w:val="000000"/>
        </w:rPr>
      </w:pPr>
    </w:p>
    <w:p w14:paraId="0BEBE4A2" w14:textId="108A78B5" w:rsidR="00FE132A" w:rsidRPr="00F23E43" w:rsidRDefault="00F23E43" w:rsidP="00FE132A">
      <w:pPr>
        <w:pStyle w:val="ListParagraph"/>
        <w:numPr>
          <w:ilvl w:val="0"/>
          <w:numId w:val="29"/>
        </w:numPr>
        <w:jc w:val="both"/>
        <w:rPr>
          <w:bCs/>
          <w:lang w:val="et-EE"/>
        </w:rPr>
      </w:pPr>
      <w:r w:rsidRPr="00F23E43">
        <w:rPr>
          <w:bCs/>
          <w:lang w:val="et-EE"/>
        </w:rPr>
        <w:t>TÖÖDE ÜLEANDMISE JA KATSETAMISE NÕUDED</w:t>
      </w:r>
    </w:p>
    <w:p w14:paraId="54382270" w14:textId="77777777" w:rsidR="00FE132A" w:rsidRPr="00F23E43" w:rsidRDefault="00FE132A" w:rsidP="00FE132A">
      <w:pPr>
        <w:pStyle w:val="ListParagraph"/>
        <w:ind w:left="0"/>
        <w:jc w:val="both"/>
        <w:rPr>
          <w:bCs/>
          <w:lang w:val="et-EE"/>
        </w:rPr>
      </w:pPr>
    </w:p>
    <w:p w14:paraId="05DA5CC4" w14:textId="25257A69" w:rsidR="00FE132A" w:rsidRPr="00F23E43" w:rsidRDefault="00FE132A" w:rsidP="00FE132A">
      <w:pPr>
        <w:pStyle w:val="ListParagraph"/>
        <w:numPr>
          <w:ilvl w:val="1"/>
          <w:numId w:val="29"/>
        </w:numPr>
        <w:jc w:val="both"/>
        <w:rPr>
          <w:bCs/>
          <w:lang w:val="et-EE"/>
        </w:rPr>
      </w:pPr>
      <w:r w:rsidRPr="00F23E43">
        <w:rPr>
          <w:bCs/>
          <w:lang w:val="et-EE"/>
        </w:rPr>
        <w:t xml:space="preserve">Pakutav veepuhastussüsteem peab enne lõplikku üleandmist läbima põhjaliku kontrolli ja testimise. </w:t>
      </w:r>
    </w:p>
    <w:p w14:paraId="1909CEF1" w14:textId="77777777" w:rsidR="00FE132A" w:rsidRPr="00F23E43" w:rsidRDefault="00FE132A" w:rsidP="00FE132A">
      <w:pPr>
        <w:pStyle w:val="ListParagraph"/>
        <w:numPr>
          <w:ilvl w:val="1"/>
          <w:numId w:val="29"/>
        </w:numPr>
        <w:jc w:val="both"/>
        <w:rPr>
          <w:bCs/>
          <w:lang w:val="et-EE"/>
        </w:rPr>
      </w:pPr>
      <w:r w:rsidRPr="00F23E43">
        <w:rPr>
          <w:bCs/>
          <w:lang w:val="et-EE"/>
        </w:rPr>
        <w:t xml:space="preserve">Katsetuste tulemuste kinnitamiseks võetakse puhastatud veest veeproovid, mis peavad kinnitama, et joogivesi vastab Eesti Vabariigi kehtivatele joogivee kvaliteedinõuetele ja hankes määratud piirväärtustele Alles seejärel võib Tellija süsteemi vastu võtta. </w:t>
      </w:r>
    </w:p>
    <w:p w14:paraId="15D7AB0D" w14:textId="15EF512C" w:rsidR="00FE132A" w:rsidRPr="00F23E43" w:rsidRDefault="00FE132A" w:rsidP="00FE132A">
      <w:pPr>
        <w:pStyle w:val="ListParagraph"/>
        <w:numPr>
          <w:ilvl w:val="1"/>
          <w:numId w:val="29"/>
        </w:numPr>
        <w:jc w:val="both"/>
        <w:rPr>
          <w:bCs/>
          <w:lang w:val="et-EE"/>
        </w:rPr>
      </w:pPr>
      <w:r w:rsidRPr="00F23E43">
        <w:rPr>
          <w:bCs/>
          <w:lang w:val="et-EE"/>
        </w:rPr>
        <w:t xml:space="preserve">Katsetustel peab pakkuja (töövõtja) kontrollima ja protokollima vähemalt järgmised tegevused: </w:t>
      </w:r>
    </w:p>
    <w:p w14:paraId="0DC9C8CC" w14:textId="77777777" w:rsidR="00FE132A" w:rsidRPr="00F23E43" w:rsidRDefault="00FE132A" w:rsidP="00FE132A">
      <w:pPr>
        <w:numPr>
          <w:ilvl w:val="0"/>
          <w:numId w:val="36"/>
        </w:numPr>
        <w:jc w:val="both"/>
        <w:rPr>
          <w:rFonts w:ascii="Times New Roman" w:hAnsi="Times New Roman" w:cs="Times New Roman"/>
          <w:bCs/>
          <w:sz w:val="24"/>
          <w:szCs w:val="24"/>
        </w:rPr>
      </w:pPr>
      <w:r w:rsidRPr="00F23E43">
        <w:rPr>
          <w:rFonts w:ascii="Times New Roman" w:hAnsi="Times New Roman" w:cs="Times New Roman"/>
          <w:bCs/>
          <w:sz w:val="24"/>
          <w:szCs w:val="24"/>
        </w:rPr>
        <w:t xml:space="preserve">Torustike ja seadmete tihedus – teostatakse torustike läbipesu ning surve- ja lekkekatsed, et vältida lekkeid. </w:t>
      </w:r>
    </w:p>
    <w:p w14:paraId="112900FF" w14:textId="77777777" w:rsidR="00FE132A" w:rsidRPr="00F23E43" w:rsidRDefault="00FE132A" w:rsidP="00FE132A">
      <w:pPr>
        <w:numPr>
          <w:ilvl w:val="0"/>
          <w:numId w:val="36"/>
        </w:numPr>
        <w:jc w:val="both"/>
        <w:rPr>
          <w:rFonts w:ascii="Times New Roman" w:hAnsi="Times New Roman" w:cs="Times New Roman"/>
          <w:bCs/>
          <w:sz w:val="24"/>
          <w:szCs w:val="24"/>
        </w:rPr>
      </w:pPr>
      <w:r w:rsidRPr="00F23E43">
        <w:rPr>
          <w:rFonts w:ascii="Times New Roman" w:hAnsi="Times New Roman" w:cs="Times New Roman"/>
          <w:bCs/>
          <w:sz w:val="24"/>
          <w:szCs w:val="24"/>
        </w:rPr>
        <w:t xml:space="preserve">Filtrite töö ning läbipesu – käivitatakse filtrid, kontrollitakse filtrite automaatset läbipesu ning seadistatakse filtreerimis- ja loputustsüklid vastavalt seadmestiku juhistele. </w:t>
      </w:r>
    </w:p>
    <w:p w14:paraId="6D17E3AB" w14:textId="77777777" w:rsidR="00FE132A" w:rsidRPr="00F23E43" w:rsidRDefault="00FE132A" w:rsidP="00FE132A">
      <w:pPr>
        <w:numPr>
          <w:ilvl w:val="0"/>
          <w:numId w:val="36"/>
        </w:numPr>
        <w:jc w:val="both"/>
        <w:rPr>
          <w:rFonts w:ascii="Times New Roman" w:hAnsi="Times New Roman" w:cs="Times New Roman"/>
          <w:bCs/>
          <w:sz w:val="24"/>
          <w:szCs w:val="24"/>
        </w:rPr>
      </w:pPr>
      <w:r w:rsidRPr="00F23E43">
        <w:rPr>
          <w:rFonts w:ascii="Times New Roman" w:hAnsi="Times New Roman" w:cs="Times New Roman"/>
          <w:bCs/>
          <w:sz w:val="24"/>
          <w:szCs w:val="24"/>
        </w:rPr>
        <w:t xml:space="preserve">Aeratsioonisüsteemi ja kompressori töö – testitakse kompressori ja rotameetri tööd erinevates töörežiimides ning kontrollitakse, et süsteemis ei ole üleliigse õhu kogunemist. </w:t>
      </w:r>
    </w:p>
    <w:p w14:paraId="4885F754" w14:textId="77777777" w:rsidR="00FE132A" w:rsidRPr="00F23E43" w:rsidRDefault="00FE132A" w:rsidP="00FE132A">
      <w:pPr>
        <w:numPr>
          <w:ilvl w:val="0"/>
          <w:numId w:val="36"/>
        </w:numPr>
        <w:jc w:val="both"/>
        <w:rPr>
          <w:rFonts w:ascii="Times New Roman" w:hAnsi="Times New Roman" w:cs="Times New Roman"/>
          <w:bCs/>
          <w:sz w:val="24"/>
          <w:szCs w:val="24"/>
        </w:rPr>
      </w:pPr>
      <w:r w:rsidRPr="00F23E43">
        <w:rPr>
          <w:rFonts w:ascii="Times New Roman" w:hAnsi="Times New Roman" w:cs="Times New Roman"/>
          <w:bCs/>
          <w:sz w:val="24"/>
          <w:szCs w:val="24"/>
        </w:rPr>
        <w:t xml:space="preserve">Automaatika ja andurid – kontrollitakse automaatika toimimist (pumba, kompressori ja filtrite käivitamine ja seiskamine; häire- ning kaitsefunktsioonid) ja kalibreeritakse vajalikke andureid. </w:t>
      </w:r>
    </w:p>
    <w:p w14:paraId="566E340C" w14:textId="77777777" w:rsidR="00FE132A" w:rsidRPr="00F23E43" w:rsidRDefault="00FE132A" w:rsidP="00FE132A">
      <w:pPr>
        <w:numPr>
          <w:ilvl w:val="0"/>
          <w:numId w:val="36"/>
        </w:numPr>
        <w:jc w:val="both"/>
        <w:rPr>
          <w:rFonts w:ascii="Times New Roman" w:hAnsi="Times New Roman" w:cs="Times New Roman"/>
          <w:bCs/>
          <w:sz w:val="24"/>
          <w:szCs w:val="24"/>
        </w:rPr>
      </w:pPr>
      <w:r w:rsidRPr="00F23E43">
        <w:rPr>
          <w:rFonts w:ascii="Times New Roman" w:hAnsi="Times New Roman" w:cs="Times New Roman"/>
          <w:bCs/>
          <w:sz w:val="24"/>
          <w:szCs w:val="24"/>
        </w:rPr>
        <w:t>Veemõõtjad ja näidud – kontrollitakse veemõõtjate, vooluhulga- ja rõhumõõturite ning andurite näidu õigsust.</w:t>
      </w:r>
    </w:p>
    <w:p w14:paraId="219A88F0" w14:textId="77777777" w:rsidR="00FE132A" w:rsidRPr="00F23E43" w:rsidRDefault="00FE132A" w:rsidP="00FE132A">
      <w:pPr>
        <w:numPr>
          <w:ilvl w:val="0"/>
          <w:numId w:val="36"/>
        </w:numPr>
        <w:jc w:val="both"/>
        <w:rPr>
          <w:rFonts w:ascii="Times New Roman" w:hAnsi="Times New Roman" w:cs="Times New Roman"/>
          <w:bCs/>
          <w:sz w:val="24"/>
          <w:szCs w:val="24"/>
        </w:rPr>
      </w:pPr>
      <w:r w:rsidRPr="00F23E43">
        <w:rPr>
          <w:rFonts w:ascii="Times New Roman" w:hAnsi="Times New Roman" w:cs="Times New Roman"/>
          <w:bCs/>
          <w:sz w:val="24"/>
          <w:szCs w:val="24"/>
        </w:rPr>
        <w:t xml:space="preserve">Veeproovid – võetakse ja analüüsitakse nii toorvee kui puhastatud vee proovid, tulemused peavad tõestama puhastussüsteemide tõhusust ehk puhastatud vee kvaliteet on nõuetele vastav. </w:t>
      </w:r>
    </w:p>
    <w:p w14:paraId="4F2F7CE4" w14:textId="6BD72738" w:rsidR="00FE132A" w:rsidRPr="00F23E43" w:rsidRDefault="00FE132A" w:rsidP="00FE132A">
      <w:pPr>
        <w:pStyle w:val="ListParagraph"/>
        <w:numPr>
          <w:ilvl w:val="1"/>
          <w:numId w:val="38"/>
        </w:numPr>
        <w:jc w:val="both"/>
        <w:rPr>
          <w:bCs/>
          <w:lang w:val="et-EE"/>
        </w:rPr>
      </w:pPr>
      <w:r w:rsidRPr="00F23E43">
        <w:rPr>
          <w:bCs/>
          <w:lang w:val="et-EE"/>
        </w:rPr>
        <w:t>Katsetuste tulemused koostatakse protokollidena ning esitatakse Tellijale.</w:t>
      </w:r>
    </w:p>
    <w:p w14:paraId="52D45A6C" w14:textId="77777777" w:rsidR="003D4D8D" w:rsidRPr="00F23E43" w:rsidRDefault="00FE132A" w:rsidP="00FE132A">
      <w:pPr>
        <w:pStyle w:val="ListParagraph"/>
        <w:numPr>
          <w:ilvl w:val="1"/>
          <w:numId w:val="38"/>
        </w:numPr>
        <w:jc w:val="both"/>
        <w:rPr>
          <w:bCs/>
          <w:lang w:val="et-EE"/>
        </w:rPr>
      </w:pPr>
      <w:r w:rsidRPr="00F23E43">
        <w:rPr>
          <w:bCs/>
          <w:lang w:val="et-EE"/>
        </w:rPr>
        <w:t xml:space="preserve">Üleandmise aluseks on protokollid koos veeanalüüsidega ning Tellija esindajale edukalt demonstreeritud, et komplektne süsteem toimib nõuetekohaselt ja vastab hanke tehnilisele kirjeldusele. </w:t>
      </w:r>
    </w:p>
    <w:p w14:paraId="2023C1A4" w14:textId="0F94C471" w:rsidR="00FE132A" w:rsidRPr="00F23E43" w:rsidRDefault="00FE132A" w:rsidP="00FE132A">
      <w:pPr>
        <w:pStyle w:val="ListParagraph"/>
        <w:numPr>
          <w:ilvl w:val="1"/>
          <w:numId w:val="38"/>
        </w:numPr>
        <w:jc w:val="both"/>
        <w:rPr>
          <w:bCs/>
          <w:lang w:val="et-EE"/>
        </w:rPr>
      </w:pPr>
      <w:r w:rsidRPr="00F23E43">
        <w:rPr>
          <w:bCs/>
          <w:lang w:val="et-EE"/>
        </w:rPr>
        <w:t xml:space="preserve">Hanke raames tarnitud </w:t>
      </w:r>
      <w:r w:rsidR="003D4D8D" w:rsidRPr="00F23E43">
        <w:rPr>
          <w:bCs/>
          <w:lang w:val="et-EE"/>
        </w:rPr>
        <w:t xml:space="preserve">veepuhastusseadmed </w:t>
      </w:r>
      <w:r w:rsidRPr="00F23E43">
        <w:rPr>
          <w:bCs/>
          <w:lang w:val="et-EE"/>
        </w:rPr>
        <w:t xml:space="preserve">antakse Tellijale üle alles pärast kõigi nõuete täitmist. </w:t>
      </w:r>
    </w:p>
    <w:p w14:paraId="16C883E7" w14:textId="77777777" w:rsidR="00FE132A" w:rsidRPr="00F23E43" w:rsidRDefault="00FE132A" w:rsidP="00FE132A">
      <w:pPr>
        <w:jc w:val="both"/>
        <w:rPr>
          <w:rFonts w:ascii="Times New Roman" w:hAnsi="Times New Roman" w:cs="Times New Roman"/>
          <w:bCs/>
          <w:sz w:val="24"/>
          <w:szCs w:val="24"/>
        </w:rPr>
      </w:pPr>
    </w:p>
    <w:p w14:paraId="570ED4D6" w14:textId="21046A0C" w:rsidR="003D4D8D" w:rsidRPr="00F23E43" w:rsidRDefault="00F23E43" w:rsidP="00FE132A">
      <w:pPr>
        <w:pStyle w:val="ListParagraph"/>
        <w:numPr>
          <w:ilvl w:val="0"/>
          <w:numId w:val="38"/>
        </w:numPr>
        <w:jc w:val="both"/>
        <w:rPr>
          <w:bCs/>
          <w:lang w:val="et-EE"/>
        </w:rPr>
      </w:pPr>
      <w:r w:rsidRPr="00F23E43">
        <w:rPr>
          <w:bCs/>
          <w:lang w:val="et-EE"/>
        </w:rPr>
        <w:lastRenderedPageBreak/>
        <w:t>DOKUMENTATSIOON JA KOOLITUS</w:t>
      </w:r>
    </w:p>
    <w:p w14:paraId="6535CC22" w14:textId="77777777" w:rsidR="003D4D8D" w:rsidRPr="00F23E43" w:rsidRDefault="003D4D8D" w:rsidP="003D4D8D">
      <w:pPr>
        <w:jc w:val="both"/>
        <w:rPr>
          <w:bCs/>
        </w:rPr>
      </w:pPr>
    </w:p>
    <w:p w14:paraId="2A613D66" w14:textId="0A049333" w:rsidR="00FE132A" w:rsidRPr="00F23E43" w:rsidRDefault="00FE132A" w:rsidP="003D4D8D">
      <w:pPr>
        <w:pStyle w:val="ListParagraph"/>
        <w:numPr>
          <w:ilvl w:val="1"/>
          <w:numId w:val="40"/>
        </w:numPr>
        <w:jc w:val="both"/>
        <w:rPr>
          <w:bCs/>
          <w:lang w:val="et-EE"/>
        </w:rPr>
      </w:pPr>
      <w:r w:rsidRPr="00F23E43">
        <w:rPr>
          <w:bCs/>
          <w:lang w:val="et-EE"/>
        </w:rPr>
        <w:t xml:space="preserve">Pakkuja (töövõtja) peab üleandmisel edastama Tellijale täieliku dokumentatsiooni pakutava veepuhastussüsteemi kohta, sealhulgas: </w:t>
      </w:r>
    </w:p>
    <w:p w14:paraId="6F7D460C" w14:textId="77777777" w:rsidR="00FE132A" w:rsidRPr="00F23E43" w:rsidRDefault="00FE132A" w:rsidP="00FE132A">
      <w:pPr>
        <w:numPr>
          <w:ilvl w:val="0"/>
          <w:numId w:val="37"/>
        </w:numPr>
        <w:jc w:val="both"/>
        <w:rPr>
          <w:rFonts w:ascii="Times New Roman" w:hAnsi="Times New Roman" w:cs="Times New Roman"/>
          <w:bCs/>
          <w:sz w:val="24"/>
          <w:szCs w:val="24"/>
        </w:rPr>
      </w:pPr>
      <w:r w:rsidRPr="00F23E43">
        <w:rPr>
          <w:rFonts w:ascii="Times New Roman" w:hAnsi="Times New Roman" w:cs="Times New Roman"/>
          <w:bCs/>
          <w:sz w:val="24"/>
          <w:szCs w:val="24"/>
        </w:rPr>
        <w:t>tööprojekt (lõplik projektidokumentatsioon);</w:t>
      </w:r>
    </w:p>
    <w:p w14:paraId="33F52BF4" w14:textId="77777777" w:rsidR="00FE132A" w:rsidRPr="00F23E43" w:rsidRDefault="00FE132A" w:rsidP="00FE132A">
      <w:pPr>
        <w:numPr>
          <w:ilvl w:val="0"/>
          <w:numId w:val="37"/>
        </w:numPr>
        <w:jc w:val="both"/>
        <w:rPr>
          <w:rFonts w:ascii="Times New Roman" w:hAnsi="Times New Roman" w:cs="Times New Roman"/>
          <w:bCs/>
          <w:sz w:val="24"/>
          <w:szCs w:val="24"/>
        </w:rPr>
      </w:pPr>
      <w:r w:rsidRPr="00F23E43">
        <w:rPr>
          <w:rFonts w:ascii="Times New Roman" w:hAnsi="Times New Roman" w:cs="Times New Roman"/>
          <w:bCs/>
          <w:sz w:val="24"/>
          <w:szCs w:val="24"/>
        </w:rPr>
        <w:t>teostusjoonised (PDF ja dwg formaadis);</w:t>
      </w:r>
    </w:p>
    <w:p w14:paraId="5FA3F134" w14:textId="77777777" w:rsidR="00FE132A" w:rsidRPr="00F23E43" w:rsidRDefault="00FE132A" w:rsidP="00FE132A">
      <w:pPr>
        <w:numPr>
          <w:ilvl w:val="0"/>
          <w:numId w:val="37"/>
        </w:numPr>
        <w:jc w:val="both"/>
        <w:rPr>
          <w:rFonts w:ascii="Times New Roman" w:hAnsi="Times New Roman" w:cs="Times New Roman"/>
          <w:bCs/>
          <w:sz w:val="24"/>
          <w:szCs w:val="24"/>
        </w:rPr>
      </w:pPr>
      <w:r w:rsidRPr="00F23E43">
        <w:rPr>
          <w:rFonts w:ascii="Times New Roman" w:hAnsi="Times New Roman" w:cs="Times New Roman"/>
          <w:bCs/>
          <w:sz w:val="24"/>
          <w:szCs w:val="24"/>
        </w:rPr>
        <w:t>tarnitavate seadmete tehnilised andmelehed, sertifikaadid ja vastavusdeklaratsioonid;</w:t>
      </w:r>
    </w:p>
    <w:p w14:paraId="2F692F42" w14:textId="77777777" w:rsidR="00FE132A" w:rsidRPr="00F23E43" w:rsidRDefault="00FE132A" w:rsidP="00FE132A">
      <w:pPr>
        <w:numPr>
          <w:ilvl w:val="0"/>
          <w:numId w:val="37"/>
        </w:numPr>
        <w:jc w:val="both"/>
        <w:rPr>
          <w:rFonts w:ascii="Times New Roman" w:hAnsi="Times New Roman" w:cs="Times New Roman"/>
          <w:bCs/>
          <w:sz w:val="24"/>
          <w:szCs w:val="24"/>
        </w:rPr>
      </w:pPr>
      <w:r w:rsidRPr="00F23E43">
        <w:rPr>
          <w:rFonts w:ascii="Times New Roman" w:hAnsi="Times New Roman" w:cs="Times New Roman"/>
          <w:bCs/>
          <w:sz w:val="24"/>
          <w:szCs w:val="24"/>
        </w:rPr>
        <w:t>kasutus- ja hooldusjuhendid kõigi seadmete ja süsteemide kohta;</w:t>
      </w:r>
    </w:p>
    <w:p w14:paraId="4395014E" w14:textId="77777777" w:rsidR="00FE132A" w:rsidRPr="00F23E43" w:rsidRDefault="00FE132A" w:rsidP="00FE132A">
      <w:pPr>
        <w:numPr>
          <w:ilvl w:val="0"/>
          <w:numId w:val="37"/>
        </w:numPr>
        <w:jc w:val="both"/>
        <w:rPr>
          <w:rFonts w:ascii="Times New Roman" w:hAnsi="Times New Roman" w:cs="Times New Roman"/>
          <w:bCs/>
          <w:sz w:val="24"/>
          <w:szCs w:val="24"/>
        </w:rPr>
      </w:pPr>
      <w:r w:rsidRPr="00F23E43">
        <w:rPr>
          <w:rFonts w:ascii="Times New Roman" w:hAnsi="Times New Roman" w:cs="Times New Roman"/>
          <w:bCs/>
          <w:sz w:val="24"/>
          <w:szCs w:val="24"/>
        </w:rPr>
        <w:t>elektriühenduste ja juhtimisskeemide joonised;</w:t>
      </w:r>
    </w:p>
    <w:p w14:paraId="465FF590" w14:textId="77777777" w:rsidR="00FE132A" w:rsidRPr="00F23E43" w:rsidRDefault="00FE132A" w:rsidP="00FE132A">
      <w:pPr>
        <w:numPr>
          <w:ilvl w:val="0"/>
          <w:numId w:val="37"/>
        </w:numPr>
        <w:jc w:val="both"/>
        <w:rPr>
          <w:rFonts w:ascii="Times New Roman" w:hAnsi="Times New Roman" w:cs="Times New Roman"/>
          <w:bCs/>
          <w:sz w:val="24"/>
          <w:szCs w:val="24"/>
        </w:rPr>
      </w:pPr>
      <w:r w:rsidRPr="00F23E43">
        <w:rPr>
          <w:rFonts w:ascii="Times New Roman" w:hAnsi="Times New Roman" w:cs="Times New Roman"/>
          <w:bCs/>
          <w:sz w:val="24"/>
          <w:szCs w:val="24"/>
        </w:rPr>
        <w:t>katsetuste protokollid ning veeanalüüside tulemused;</w:t>
      </w:r>
    </w:p>
    <w:p w14:paraId="6A5C6230" w14:textId="77777777" w:rsidR="00FE132A" w:rsidRPr="00F23E43" w:rsidRDefault="00FE132A" w:rsidP="00FE132A">
      <w:pPr>
        <w:numPr>
          <w:ilvl w:val="0"/>
          <w:numId w:val="37"/>
        </w:numPr>
        <w:jc w:val="both"/>
        <w:rPr>
          <w:rFonts w:ascii="Times New Roman" w:hAnsi="Times New Roman" w:cs="Times New Roman"/>
          <w:bCs/>
          <w:sz w:val="24"/>
          <w:szCs w:val="24"/>
        </w:rPr>
      </w:pPr>
      <w:r w:rsidRPr="00F23E43">
        <w:rPr>
          <w:rFonts w:ascii="Times New Roman" w:hAnsi="Times New Roman" w:cs="Times New Roman"/>
          <w:bCs/>
          <w:sz w:val="24"/>
          <w:szCs w:val="24"/>
        </w:rPr>
        <w:t>garantiidokumendid ja ette nähtud hooldusplaan (graafik).</w:t>
      </w:r>
    </w:p>
    <w:p w14:paraId="3A4E2074" w14:textId="77777777" w:rsidR="003D4D8D" w:rsidRPr="00F23E43" w:rsidRDefault="00FE132A" w:rsidP="003D4D8D">
      <w:pPr>
        <w:pStyle w:val="ListParagraph"/>
        <w:numPr>
          <w:ilvl w:val="1"/>
          <w:numId w:val="40"/>
        </w:numPr>
        <w:jc w:val="both"/>
        <w:rPr>
          <w:bCs/>
          <w:lang w:val="et-EE"/>
        </w:rPr>
      </w:pPr>
      <w:r w:rsidRPr="00F23E43">
        <w:rPr>
          <w:bCs/>
          <w:lang w:val="et-EE"/>
        </w:rPr>
        <w:t xml:space="preserve">Kõik dokumendid esitatakse eesti keeles, nii elektrooniliselt kui kahes paberkoopia eksemplaris. </w:t>
      </w:r>
    </w:p>
    <w:p w14:paraId="752FB336" w14:textId="50ED4A74" w:rsidR="00FE132A" w:rsidRPr="00F23E43" w:rsidRDefault="00FE132A" w:rsidP="003D4D8D">
      <w:pPr>
        <w:pStyle w:val="ListParagraph"/>
        <w:numPr>
          <w:ilvl w:val="1"/>
          <w:numId w:val="40"/>
        </w:numPr>
        <w:jc w:val="both"/>
        <w:rPr>
          <w:bCs/>
          <w:lang w:val="et-EE"/>
        </w:rPr>
      </w:pPr>
      <w:r w:rsidRPr="00F23E43">
        <w:rPr>
          <w:bCs/>
          <w:lang w:val="et-EE"/>
        </w:rPr>
        <w:t xml:space="preserve">Lisaks peavad pakkuja esindajad läbi viima Tellija hooldus- ja opereerimispersonali koolituse, et tagada süsteemi nõuetekohane käitamine ning regulaarne hooldus edaspidi. </w:t>
      </w:r>
    </w:p>
    <w:p w14:paraId="39E4CDE5" w14:textId="77777777" w:rsidR="00FE132A" w:rsidRPr="00F23E43" w:rsidRDefault="00FE132A" w:rsidP="00FE132A">
      <w:pPr>
        <w:autoSpaceDE w:val="0"/>
        <w:autoSpaceDN w:val="0"/>
        <w:adjustRightInd w:val="0"/>
        <w:spacing w:line="276" w:lineRule="auto"/>
        <w:jc w:val="both"/>
        <w:rPr>
          <w:bCs/>
          <w:color w:val="000000"/>
        </w:rPr>
      </w:pPr>
    </w:p>
    <w:p w14:paraId="05C3B39C" w14:textId="77777777" w:rsidR="009C0FF0" w:rsidRPr="00F23E43" w:rsidRDefault="009C0FF0" w:rsidP="00EC681C">
      <w:pPr>
        <w:pStyle w:val="ListParagraph"/>
        <w:autoSpaceDE w:val="0"/>
        <w:autoSpaceDN w:val="0"/>
        <w:adjustRightInd w:val="0"/>
        <w:spacing w:line="276" w:lineRule="auto"/>
        <w:ind w:left="0"/>
        <w:jc w:val="both"/>
        <w:rPr>
          <w:rFonts w:eastAsiaTheme="minorHAnsi"/>
          <w:bCs/>
          <w:color w:val="000000"/>
          <w:lang w:val="et-EE"/>
        </w:rPr>
      </w:pPr>
    </w:p>
    <w:p w14:paraId="0CB50F55" w14:textId="78D10542" w:rsidR="002C08E4" w:rsidRPr="00F23E43" w:rsidRDefault="009C0FF0" w:rsidP="00EC681C">
      <w:pPr>
        <w:pStyle w:val="ListParagraph"/>
        <w:numPr>
          <w:ilvl w:val="0"/>
          <w:numId w:val="29"/>
        </w:numPr>
        <w:autoSpaceDE w:val="0"/>
        <w:autoSpaceDN w:val="0"/>
        <w:adjustRightInd w:val="0"/>
        <w:spacing w:line="276" w:lineRule="auto"/>
        <w:jc w:val="both"/>
        <w:rPr>
          <w:bCs/>
          <w:color w:val="000000"/>
          <w:lang w:val="et-EE"/>
        </w:rPr>
      </w:pPr>
      <w:r w:rsidRPr="00F23E43">
        <w:rPr>
          <w:bCs/>
          <w:color w:val="000000"/>
          <w:lang w:val="et-EE"/>
        </w:rPr>
        <w:t>MUUD SÄTTED</w:t>
      </w:r>
    </w:p>
    <w:p w14:paraId="1919D5F2" w14:textId="176C3C97" w:rsidR="002C08E4" w:rsidRPr="00F23E43" w:rsidRDefault="002C08E4" w:rsidP="00EC681C">
      <w:pPr>
        <w:pStyle w:val="ListParagraph"/>
        <w:numPr>
          <w:ilvl w:val="1"/>
          <w:numId w:val="29"/>
        </w:numPr>
        <w:autoSpaceDE w:val="0"/>
        <w:autoSpaceDN w:val="0"/>
        <w:adjustRightInd w:val="0"/>
        <w:spacing w:line="276" w:lineRule="auto"/>
        <w:jc w:val="both"/>
        <w:rPr>
          <w:bCs/>
          <w:color w:val="000000"/>
          <w:lang w:val="et-EE"/>
        </w:rPr>
      </w:pPr>
      <w:r w:rsidRPr="00F23E43">
        <w:rPr>
          <w:bCs/>
          <w:color w:val="000000"/>
          <w:lang w:val="et-EE"/>
        </w:rPr>
        <w:t>Hankijal on õigus pidada läbirääkimisi</w:t>
      </w:r>
      <w:r w:rsidR="00790711" w:rsidRPr="00F23E43">
        <w:rPr>
          <w:bCs/>
          <w:color w:val="000000"/>
          <w:lang w:val="et-EE"/>
        </w:rPr>
        <w:t xml:space="preserve"> </w:t>
      </w:r>
      <w:r w:rsidRPr="00F23E43">
        <w:rPr>
          <w:bCs/>
          <w:color w:val="000000"/>
          <w:lang w:val="et-EE"/>
        </w:rPr>
        <w:t>tööde mah</w:t>
      </w:r>
      <w:r w:rsidR="00790711" w:rsidRPr="00F23E43">
        <w:rPr>
          <w:bCs/>
          <w:color w:val="000000"/>
          <w:lang w:val="et-EE"/>
        </w:rPr>
        <w:t>u</w:t>
      </w:r>
      <w:r w:rsidRPr="00F23E43">
        <w:rPr>
          <w:bCs/>
          <w:color w:val="000000"/>
          <w:lang w:val="et-EE"/>
        </w:rPr>
        <w:t>, pakutav</w:t>
      </w:r>
      <w:r w:rsidR="00790711" w:rsidRPr="00F23E43">
        <w:rPr>
          <w:bCs/>
          <w:color w:val="000000"/>
          <w:lang w:val="et-EE"/>
        </w:rPr>
        <w:t>a</w:t>
      </w:r>
      <w:r w:rsidRPr="00F23E43">
        <w:rPr>
          <w:bCs/>
          <w:color w:val="000000"/>
          <w:lang w:val="et-EE"/>
        </w:rPr>
        <w:t xml:space="preserve"> hin</w:t>
      </w:r>
      <w:r w:rsidR="00790711" w:rsidRPr="00F23E43">
        <w:rPr>
          <w:bCs/>
          <w:color w:val="000000"/>
          <w:lang w:val="et-EE"/>
        </w:rPr>
        <w:t>na</w:t>
      </w:r>
      <w:r w:rsidR="001A20AE" w:rsidRPr="00F23E43">
        <w:rPr>
          <w:bCs/>
          <w:color w:val="000000"/>
          <w:lang w:val="et-EE"/>
        </w:rPr>
        <w:t>, lepingu tingimus</w:t>
      </w:r>
      <w:r w:rsidR="00790711" w:rsidRPr="00F23E43">
        <w:rPr>
          <w:bCs/>
          <w:color w:val="000000"/>
          <w:lang w:val="et-EE"/>
        </w:rPr>
        <w:t>te</w:t>
      </w:r>
      <w:r w:rsidRPr="00F23E43">
        <w:rPr>
          <w:bCs/>
          <w:color w:val="000000"/>
          <w:lang w:val="et-EE"/>
        </w:rPr>
        <w:t xml:space="preserve"> vm</w:t>
      </w:r>
      <w:r w:rsidR="00790711" w:rsidRPr="00F23E43">
        <w:rPr>
          <w:bCs/>
          <w:color w:val="000000"/>
          <w:lang w:val="et-EE"/>
        </w:rPr>
        <w:t xml:space="preserve"> üle</w:t>
      </w:r>
      <w:r w:rsidRPr="00F23E43">
        <w:rPr>
          <w:bCs/>
          <w:color w:val="000000"/>
          <w:lang w:val="et-EE"/>
        </w:rPr>
        <w:t>.</w:t>
      </w:r>
    </w:p>
    <w:p w14:paraId="3326108B" w14:textId="77777777" w:rsidR="00FE132A" w:rsidRPr="00F23E43" w:rsidRDefault="009C0FF0" w:rsidP="00EC681C">
      <w:pPr>
        <w:pStyle w:val="ListParagraph"/>
        <w:numPr>
          <w:ilvl w:val="1"/>
          <w:numId w:val="29"/>
        </w:numPr>
        <w:spacing w:line="276" w:lineRule="auto"/>
        <w:jc w:val="both"/>
        <w:rPr>
          <w:bCs/>
          <w:color w:val="000000"/>
          <w:lang w:val="et-EE"/>
        </w:rPr>
      </w:pPr>
      <w:r w:rsidRPr="00F23E43">
        <w:rPr>
          <w:bCs/>
          <w:color w:val="000000"/>
          <w:lang w:val="et-EE"/>
        </w:rPr>
        <w:t>Iga viidet, mille hankija teeb hanke alusdokumentides mõnele RHS-i § 88 lõikes 2 nimetatud alusele (standardile, tehnilisele tunnustusele, tehnilisele kontrollisüsteemile vms) kui pakkumuse tehnilisele kirjeldusele vastavuse kriteeriumile, tuleb lugeda selliselt, et see on täiendatud märkega „või sellega samaväärne“. Iga viidet, mille hankija teeb hanke alusdokumentides ostuallikale, protsessile, kaubamärgile, patendile, tüübile, päritolule või tootmisviisile, tuleb lugeda selliselt, et see on täiendatud märkega „või sellega samaväärne“.</w:t>
      </w:r>
    </w:p>
    <w:p w14:paraId="479157B8" w14:textId="60C2FB0D" w:rsidR="009C0FF0" w:rsidRPr="00F23E43" w:rsidRDefault="009C0FF0" w:rsidP="00FE132A">
      <w:pPr>
        <w:spacing w:line="276" w:lineRule="auto"/>
        <w:jc w:val="both"/>
        <w:rPr>
          <w:bCs/>
          <w:color w:val="000000"/>
        </w:rPr>
      </w:pPr>
      <w:r w:rsidRPr="00F23E43">
        <w:rPr>
          <w:bCs/>
          <w:color w:val="000000"/>
        </w:rPr>
        <w:t xml:space="preserve"> </w:t>
      </w:r>
    </w:p>
    <w:p w14:paraId="71C4DDFF" w14:textId="77777777" w:rsidR="009C0FF0" w:rsidRPr="00F23E43" w:rsidRDefault="009C0FF0" w:rsidP="00EC681C">
      <w:pPr>
        <w:autoSpaceDE w:val="0"/>
        <w:autoSpaceDN w:val="0"/>
        <w:adjustRightInd w:val="0"/>
        <w:spacing w:line="276" w:lineRule="auto"/>
        <w:jc w:val="both"/>
        <w:rPr>
          <w:bCs/>
          <w:color w:val="000000"/>
        </w:rPr>
      </w:pPr>
    </w:p>
    <w:p w14:paraId="1E960548" w14:textId="794A985B" w:rsidR="009C0FF0" w:rsidRPr="00F23E43" w:rsidRDefault="009C0FF0" w:rsidP="00EC681C">
      <w:pPr>
        <w:pStyle w:val="ListParagraph"/>
        <w:numPr>
          <w:ilvl w:val="0"/>
          <w:numId w:val="29"/>
        </w:numPr>
        <w:autoSpaceDE w:val="0"/>
        <w:autoSpaceDN w:val="0"/>
        <w:adjustRightInd w:val="0"/>
        <w:spacing w:line="276" w:lineRule="auto"/>
        <w:jc w:val="both"/>
        <w:rPr>
          <w:bCs/>
          <w:color w:val="000000"/>
          <w:lang w:val="et-EE"/>
        </w:rPr>
      </w:pPr>
      <w:r w:rsidRPr="00F23E43">
        <w:rPr>
          <w:bCs/>
          <w:color w:val="000000"/>
          <w:lang w:val="et-EE"/>
        </w:rPr>
        <w:t>LISAD</w:t>
      </w:r>
    </w:p>
    <w:p w14:paraId="7C55560C" w14:textId="7FDED168" w:rsidR="009C0FF0" w:rsidRPr="00F23E43" w:rsidRDefault="009C0FF0" w:rsidP="00EC681C">
      <w:pPr>
        <w:tabs>
          <w:tab w:val="left" w:pos="1440"/>
        </w:tabs>
        <w:spacing w:after="0" w:line="276" w:lineRule="auto"/>
        <w:jc w:val="both"/>
        <w:rPr>
          <w:rFonts w:ascii="Times New Roman" w:eastAsia="Times New Roman" w:hAnsi="Times New Roman" w:cs="Times New Roman"/>
          <w:bCs/>
          <w:sz w:val="24"/>
          <w:szCs w:val="24"/>
          <w:lang w:eastAsia="ar-SA"/>
        </w:rPr>
      </w:pPr>
      <w:r w:rsidRPr="00F23E43">
        <w:rPr>
          <w:rFonts w:ascii="Times New Roman" w:eastAsia="Times New Roman" w:hAnsi="Times New Roman" w:cs="Times New Roman"/>
          <w:bCs/>
          <w:sz w:val="24"/>
          <w:szCs w:val="24"/>
          <w:lang w:eastAsia="ar-SA"/>
        </w:rPr>
        <w:t>Lisa 1 –</w:t>
      </w:r>
      <w:r w:rsidR="0020695A" w:rsidRPr="00F23E43">
        <w:rPr>
          <w:rFonts w:ascii="Times New Roman" w:eastAsia="Times New Roman" w:hAnsi="Times New Roman" w:cs="Times New Roman"/>
          <w:bCs/>
          <w:sz w:val="24"/>
          <w:szCs w:val="24"/>
          <w:lang w:eastAsia="ar-SA"/>
        </w:rPr>
        <w:t xml:space="preserve"> </w:t>
      </w:r>
      <w:r w:rsidRPr="00F23E43">
        <w:rPr>
          <w:rFonts w:ascii="Times New Roman" w:eastAsia="Times New Roman" w:hAnsi="Times New Roman" w:cs="Times New Roman"/>
          <w:bCs/>
          <w:sz w:val="24"/>
          <w:szCs w:val="24"/>
          <w:lang w:eastAsia="ar-SA"/>
        </w:rPr>
        <w:t>Eeltäidetud hinnapakkumuse vorm</w:t>
      </w:r>
    </w:p>
    <w:p w14:paraId="70D301B8" w14:textId="0F235132" w:rsidR="009C0FF0" w:rsidRPr="00F23E43" w:rsidRDefault="009C0FF0" w:rsidP="00EC681C">
      <w:pPr>
        <w:tabs>
          <w:tab w:val="left" w:pos="1440"/>
        </w:tabs>
        <w:spacing w:after="0" w:line="276" w:lineRule="auto"/>
        <w:jc w:val="both"/>
        <w:rPr>
          <w:rFonts w:ascii="Times New Roman" w:eastAsia="Times New Roman" w:hAnsi="Times New Roman" w:cs="Times New Roman"/>
          <w:bCs/>
          <w:sz w:val="24"/>
          <w:szCs w:val="24"/>
          <w:lang w:eastAsia="ar-SA"/>
        </w:rPr>
      </w:pPr>
      <w:r w:rsidRPr="00F23E43">
        <w:rPr>
          <w:rFonts w:ascii="Times New Roman" w:eastAsia="Times New Roman" w:hAnsi="Times New Roman" w:cs="Times New Roman"/>
          <w:bCs/>
          <w:sz w:val="24"/>
          <w:szCs w:val="24"/>
          <w:lang w:eastAsia="ar-SA"/>
        </w:rPr>
        <w:t>Lisa 2 - Töövõtulepingu projekt</w:t>
      </w:r>
    </w:p>
    <w:p w14:paraId="58EE969F" w14:textId="659F1E4C" w:rsidR="001A20AE" w:rsidRPr="00F23E43" w:rsidRDefault="001A20AE" w:rsidP="00EC681C">
      <w:pPr>
        <w:tabs>
          <w:tab w:val="left" w:pos="1440"/>
        </w:tabs>
        <w:spacing w:after="0" w:line="276" w:lineRule="auto"/>
        <w:jc w:val="both"/>
        <w:rPr>
          <w:rFonts w:ascii="Times New Roman" w:eastAsia="Times New Roman" w:hAnsi="Times New Roman" w:cs="Times New Roman"/>
          <w:bCs/>
          <w:sz w:val="24"/>
          <w:szCs w:val="24"/>
          <w:lang w:eastAsia="ar-SA"/>
        </w:rPr>
      </w:pPr>
      <w:r w:rsidRPr="00F23E43">
        <w:rPr>
          <w:rFonts w:ascii="Times New Roman" w:eastAsia="Times New Roman" w:hAnsi="Times New Roman" w:cs="Times New Roman"/>
          <w:bCs/>
          <w:sz w:val="24"/>
          <w:szCs w:val="24"/>
          <w:lang w:eastAsia="ar-SA"/>
        </w:rPr>
        <w:t xml:space="preserve">Lisa 3 – </w:t>
      </w:r>
      <w:r w:rsidR="00EC681C" w:rsidRPr="00F23E43">
        <w:rPr>
          <w:rFonts w:ascii="Times New Roman" w:eastAsia="Times New Roman" w:hAnsi="Times New Roman" w:cs="Times New Roman"/>
          <w:bCs/>
          <w:sz w:val="24"/>
          <w:szCs w:val="24"/>
          <w:lang w:eastAsia="ar-SA"/>
        </w:rPr>
        <w:t>Tehnoloogiline skeem</w:t>
      </w:r>
    </w:p>
    <w:p w14:paraId="17670047" w14:textId="77777777" w:rsidR="00001EE6" w:rsidRPr="00F23E43" w:rsidRDefault="00001EE6" w:rsidP="00EC681C">
      <w:pPr>
        <w:autoSpaceDE w:val="0"/>
        <w:autoSpaceDN w:val="0"/>
        <w:adjustRightInd w:val="0"/>
        <w:spacing w:after="0" w:line="276" w:lineRule="auto"/>
        <w:jc w:val="both"/>
        <w:rPr>
          <w:rFonts w:ascii="Times New Roman" w:hAnsi="Times New Roman" w:cs="Times New Roman"/>
          <w:bCs/>
          <w:color w:val="000000"/>
          <w:sz w:val="24"/>
          <w:szCs w:val="24"/>
        </w:rPr>
      </w:pPr>
    </w:p>
    <w:p w14:paraId="0614A4C4" w14:textId="77777777" w:rsidR="0020695A" w:rsidRPr="00F23E43" w:rsidRDefault="0020695A" w:rsidP="00EC681C">
      <w:pPr>
        <w:autoSpaceDE w:val="0"/>
        <w:autoSpaceDN w:val="0"/>
        <w:adjustRightInd w:val="0"/>
        <w:spacing w:after="0" w:line="276" w:lineRule="auto"/>
        <w:jc w:val="both"/>
        <w:rPr>
          <w:rFonts w:ascii="Times New Roman" w:hAnsi="Times New Roman" w:cs="Times New Roman"/>
          <w:bCs/>
          <w:color w:val="000000"/>
          <w:sz w:val="24"/>
          <w:szCs w:val="24"/>
        </w:rPr>
      </w:pPr>
    </w:p>
    <w:p w14:paraId="176712C2" w14:textId="77777777" w:rsidR="0020695A" w:rsidRPr="00F23E43" w:rsidRDefault="0020695A" w:rsidP="00EC681C">
      <w:pPr>
        <w:autoSpaceDE w:val="0"/>
        <w:autoSpaceDN w:val="0"/>
        <w:adjustRightInd w:val="0"/>
        <w:spacing w:after="0" w:line="276" w:lineRule="auto"/>
        <w:jc w:val="both"/>
        <w:rPr>
          <w:rFonts w:ascii="Times New Roman" w:hAnsi="Times New Roman" w:cs="Times New Roman"/>
          <w:bCs/>
          <w:color w:val="000000"/>
          <w:sz w:val="24"/>
          <w:szCs w:val="24"/>
        </w:rPr>
      </w:pPr>
    </w:p>
    <w:p w14:paraId="1B2036D9" w14:textId="6101A6C1" w:rsidR="003250AD" w:rsidRPr="00F23E43" w:rsidRDefault="003250AD" w:rsidP="00EC681C">
      <w:pPr>
        <w:autoSpaceDE w:val="0"/>
        <w:autoSpaceDN w:val="0"/>
        <w:adjustRightInd w:val="0"/>
        <w:spacing w:after="0" w:line="276" w:lineRule="auto"/>
        <w:jc w:val="both"/>
        <w:rPr>
          <w:rFonts w:ascii="Times New Roman" w:hAnsi="Times New Roman" w:cs="Times New Roman"/>
          <w:bCs/>
          <w:i/>
          <w:color w:val="000000"/>
          <w:sz w:val="24"/>
          <w:szCs w:val="24"/>
        </w:rPr>
      </w:pPr>
      <w:r w:rsidRPr="00F23E43">
        <w:rPr>
          <w:rFonts w:ascii="Times New Roman" w:hAnsi="Times New Roman" w:cs="Times New Roman"/>
          <w:bCs/>
          <w:i/>
          <w:color w:val="000000"/>
          <w:sz w:val="24"/>
          <w:szCs w:val="24"/>
        </w:rPr>
        <w:t>Hankedokumendid koostas:</w:t>
      </w:r>
    </w:p>
    <w:p w14:paraId="0E2C8FD1" w14:textId="72150D5F" w:rsidR="003250AD" w:rsidRPr="00F23E43" w:rsidRDefault="00EC681C" w:rsidP="00EC681C">
      <w:pPr>
        <w:autoSpaceDE w:val="0"/>
        <w:autoSpaceDN w:val="0"/>
        <w:adjustRightInd w:val="0"/>
        <w:spacing w:after="0" w:line="276" w:lineRule="auto"/>
        <w:jc w:val="both"/>
        <w:rPr>
          <w:rFonts w:ascii="Times New Roman" w:hAnsi="Times New Roman" w:cs="Times New Roman"/>
          <w:bCs/>
          <w:i/>
          <w:color w:val="000000"/>
          <w:sz w:val="24"/>
          <w:szCs w:val="24"/>
        </w:rPr>
      </w:pPr>
      <w:r w:rsidRPr="00F23E43">
        <w:rPr>
          <w:rFonts w:ascii="Times New Roman" w:hAnsi="Times New Roman" w:cs="Times New Roman"/>
          <w:bCs/>
          <w:i/>
          <w:color w:val="000000"/>
          <w:sz w:val="24"/>
          <w:szCs w:val="24"/>
        </w:rPr>
        <w:t>Andres Arike</w:t>
      </w:r>
    </w:p>
    <w:p w14:paraId="4D94108E" w14:textId="5D305C85" w:rsidR="00EC681C" w:rsidRPr="00F23E43" w:rsidRDefault="00EC681C" w:rsidP="00EC681C">
      <w:pPr>
        <w:autoSpaceDE w:val="0"/>
        <w:autoSpaceDN w:val="0"/>
        <w:adjustRightInd w:val="0"/>
        <w:spacing w:after="0" w:line="276" w:lineRule="auto"/>
        <w:jc w:val="both"/>
        <w:rPr>
          <w:rFonts w:ascii="Times New Roman" w:hAnsi="Times New Roman" w:cs="Times New Roman"/>
          <w:bCs/>
          <w:i/>
          <w:color w:val="000000"/>
          <w:sz w:val="24"/>
          <w:szCs w:val="24"/>
        </w:rPr>
      </w:pPr>
      <w:r w:rsidRPr="00F23E43">
        <w:rPr>
          <w:rFonts w:ascii="Times New Roman" w:hAnsi="Times New Roman" w:cs="Times New Roman"/>
          <w:bCs/>
          <w:i/>
          <w:color w:val="000000"/>
          <w:sz w:val="24"/>
          <w:szCs w:val="24"/>
        </w:rPr>
        <w:t>Juhatuse liige</w:t>
      </w:r>
    </w:p>
    <w:p w14:paraId="57D8BB84" w14:textId="416518D7" w:rsidR="004A5DB5" w:rsidRPr="00F23E43" w:rsidRDefault="00C1042C" w:rsidP="00F23E43">
      <w:pPr>
        <w:autoSpaceDE w:val="0"/>
        <w:autoSpaceDN w:val="0"/>
        <w:adjustRightInd w:val="0"/>
        <w:spacing w:after="0" w:line="276" w:lineRule="auto"/>
        <w:jc w:val="both"/>
        <w:rPr>
          <w:rFonts w:ascii="Times New Roman" w:hAnsi="Times New Roman" w:cs="Times New Roman"/>
          <w:bCs/>
          <w:sz w:val="24"/>
          <w:szCs w:val="24"/>
        </w:rPr>
      </w:pPr>
      <w:r w:rsidRPr="00F23E43">
        <w:rPr>
          <w:rFonts w:ascii="Times New Roman" w:hAnsi="Times New Roman" w:cs="Times New Roman"/>
          <w:bCs/>
          <w:i/>
          <w:color w:val="000000"/>
          <w:sz w:val="24"/>
          <w:szCs w:val="24"/>
        </w:rPr>
        <w:t>AS Otepää Veevärk</w:t>
      </w:r>
    </w:p>
    <w:p w14:paraId="309EA70C" w14:textId="77777777" w:rsidR="00EC523B" w:rsidRPr="00F23E43" w:rsidRDefault="00EC523B" w:rsidP="00EC681C">
      <w:pPr>
        <w:spacing w:line="276" w:lineRule="auto"/>
        <w:rPr>
          <w:rFonts w:ascii="Times New Roman" w:hAnsi="Times New Roman" w:cs="Times New Roman"/>
          <w:bCs/>
          <w:sz w:val="24"/>
          <w:szCs w:val="24"/>
        </w:rPr>
      </w:pPr>
    </w:p>
    <w:sectPr w:rsidR="00EC523B" w:rsidRPr="00F23E4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AEDF" w14:textId="77777777" w:rsidR="00B5544D" w:rsidRDefault="00B5544D" w:rsidP="000A0332">
      <w:pPr>
        <w:spacing w:after="0" w:line="240" w:lineRule="auto"/>
      </w:pPr>
      <w:r>
        <w:separator/>
      </w:r>
    </w:p>
  </w:endnote>
  <w:endnote w:type="continuationSeparator" w:id="0">
    <w:p w14:paraId="0D38A262" w14:textId="77777777" w:rsidR="00B5544D" w:rsidRDefault="00B5544D" w:rsidP="000A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53731"/>
      <w:docPartObj>
        <w:docPartGallery w:val="Page Numbers (Bottom of Page)"/>
        <w:docPartUnique/>
      </w:docPartObj>
    </w:sdtPr>
    <w:sdtContent>
      <w:p w14:paraId="19D4FC36" w14:textId="1333D7D0" w:rsidR="0076196A" w:rsidRDefault="0076196A">
        <w:pPr>
          <w:pStyle w:val="Footer"/>
          <w:jc w:val="center"/>
        </w:pPr>
        <w:r>
          <w:fldChar w:fldCharType="begin"/>
        </w:r>
        <w:r>
          <w:instrText>PAGE   \* MERGEFORMAT</w:instrText>
        </w:r>
        <w:r>
          <w:fldChar w:fldCharType="separate"/>
        </w:r>
        <w:r>
          <w:t>2</w:t>
        </w:r>
        <w:r>
          <w:fldChar w:fldCharType="end"/>
        </w:r>
      </w:p>
    </w:sdtContent>
  </w:sdt>
  <w:p w14:paraId="3B1B0788" w14:textId="77777777" w:rsidR="000A0332" w:rsidRDefault="000A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3E7D" w14:textId="77777777" w:rsidR="00B5544D" w:rsidRDefault="00B5544D" w:rsidP="000A0332">
      <w:pPr>
        <w:spacing w:after="0" w:line="240" w:lineRule="auto"/>
      </w:pPr>
      <w:r>
        <w:separator/>
      </w:r>
    </w:p>
  </w:footnote>
  <w:footnote w:type="continuationSeparator" w:id="0">
    <w:p w14:paraId="1857C813" w14:textId="77777777" w:rsidR="00B5544D" w:rsidRDefault="00B5544D" w:rsidP="000A0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AC19" w14:textId="660DCDD4" w:rsidR="000A0332" w:rsidRPr="0076196A" w:rsidRDefault="0076196A" w:rsidP="0076196A">
    <w:pPr>
      <w:pStyle w:val="Header"/>
      <w:jc w:val="right"/>
      <w:rPr>
        <w:rFonts w:ascii="Times New Roman" w:hAnsi="Times New Roman" w:cs="Times New Roman"/>
        <w:i/>
        <w:sz w:val="24"/>
        <w:szCs w:val="24"/>
      </w:rPr>
    </w:pPr>
    <w:r w:rsidRPr="0076196A">
      <w:rPr>
        <w:rFonts w:ascii="Times New Roman" w:hAnsi="Times New Roman" w:cs="Times New Roman"/>
        <w:i/>
        <w:sz w:val="24"/>
        <w:szCs w:val="24"/>
      </w:rPr>
      <w:t xml:space="preserve">Hange </w:t>
    </w:r>
    <w:r w:rsidR="00C1042C">
      <w:rPr>
        <w:rFonts w:ascii="Times New Roman" w:hAnsi="Times New Roman" w:cs="Times New Roman"/>
        <w:i/>
        <w:sz w:val="24"/>
        <w:szCs w:val="24"/>
      </w:rPr>
      <w:t>–</w:t>
    </w:r>
    <w:r w:rsidRPr="0076196A">
      <w:rPr>
        <w:rFonts w:ascii="Times New Roman" w:hAnsi="Times New Roman" w:cs="Times New Roman"/>
        <w:i/>
        <w:sz w:val="24"/>
        <w:szCs w:val="24"/>
      </w:rPr>
      <w:t xml:space="preserve"> </w:t>
    </w:r>
    <w:r w:rsidR="00C1042C">
      <w:rPr>
        <w:rFonts w:ascii="Times New Roman" w:hAnsi="Times New Roman" w:cs="Times New Roman"/>
        <w:i/>
        <w:sz w:val="24"/>
        <w:szCs w:val="24"/>
      </w:rPr>
      <w:t>Sihva VTJ Voki puurkaevu veepuhastusseadmed</w:t>
    </w:r>
  </w:p>
  <w:p w14:paraId="6CF1A5D2" w14:textId="48FC0D07" w:rsidR="0076196A" w:rsidRPr="0076196A" w:rsidRDefault="0076196A" w:rsidP="0076196A">
    <w:pPr>
      <w:pStyle w:val="Header"/>
      <w:jc w:val="both"/>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B86"/>
    <w:multiLevelType w:val="multilevel"/>
    <w:tmpl w:val="3D6A896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059F43F9"/>
    <w:multiLevelType w:val="hybridMultilevel"/>
    <w:tmpl w:val="EAA20404"/>
    <w:lvl w:ilvl="0" w:tplc="77822C6A">
      <w:start w:val="1"/>
      <w:numFmt w:val="decimal"/>
      <w:lvlText w:val="%1."/>
      <w:lvlJc w:val="left"/>
      <w:pPr>
        <w:ind w:left="284" w:hanging="284"/>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66451F5"/>
    <w:multiLevelType w:val="multilevel"/>
    <w:tmpl w:val="F6DE3978"/>
    <w:lvl w:ilvl="0">
      <w:start w:val="1"/>
      <w:numFmt w:val="decimal"/>
      <w:suff w:val="space"/>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5950EA"/>
    <w:multiLevelType w:val="hybridMultilevel"/>
    <w:tmpl w:val="E746ED5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49653A"/>
    <w:multiLevelType w:val="multilevel"/>
    <w:tmpl w:val="CBC017B4"/>
    <w:lvl w:ilvl="0">
      <w:start w:val="11"/>
      <w:numFmt w:val="decimal"/>
      <w:lvlText w:val="%1"/>
      <w:lvlJc w:val="left"/>
      <w:pPr>
        <w:ind w:left="560" w:hanging="560"/>
      </w:pPr>
      <w:rPr>
        <w:rFonts w:hint="default"/>
        <w:color w:val="000000"/>
      </w:rPr>
    </w:lvl>
    <w:lvl w:ilvl="1">
      <w:start w:val="1"/>
      <w:numFmt w:val="decimal"/>
      <w:lvlText w:val="%1.%2"/>
      <w:lvlJc w:val="left"/>
      <w:pPr>
        <w:ind w:left="560" w:hanging="560"/>
      </w:pPr>
      <w:rPr>
        <w:rFonts w:hint="default"/>
        <w:b w:val="0"/>
        <w:color w:val="000000"/>
      </w:rPr>
    </w:lvl>
    <w:lvl w:ilvl="2">
      <w:start w:val="1"/>
      <w:numFmt w:val="decimal"/>
      <w:suff w:val="space"/>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18151598"/>
    <w:multiLevelType w:val="multilevel"/>
    <w:tmpl w:val="3ACCFDD2"/>
    <w:lvl w:ilvl="0">
      <w:start w:val="3"/>
      <w:numFmt w:val="decimal"/>
      <w:lvlText w:val="%1"/>
      <w:lvlJc w:val="left"/>
      <w:pPr>
        <w:ind w:left="360" w:hanging="360"/>
      </w:pPr>
      <w:rPr>
        <w:rFonts w:hint="default"/>
        <w:color w:val="auto"/>
      </w:rPr>
    </w:lvl>
    <w:lvl w:ilvl="1">
      <w:start w:val="2"/>
      <w:numFmt w:val="decimal"/>
      <w:suff w:val="space"/>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1A4D3EBD"/>
    <w:multiLevelType w:val="multilevel"/>
    <w:tmpl w:val="3E34A1E2"/>
    <w:lvl w:ilvl="0">
      <w:start w:val="1"/>
      <w:numFmt w:val="decimal"/>
      <w:lvlText w:val="%1."/>
      <w:lvlJc w:val="left"/>
      <w:pPr>
        <w:tabs>
          <w:tab w:val="num" w:pos="720"/>
        </w:tabs>
        <w:ind w:left="0" w:firstLine="0"/>
      </w:pPr>
    </w:lvl>
    <w:lvl w:ilvl="1">
      <w:start w:val="1"/>
      <w:numFmt w:val="decimal"/>
      <w:lvlText w:val="%1.%2."/>
      <w:lvlJc w:val="left"/>
      <w:pPr>
        <w:tabs>
          <w:tab w:val="num" w:pos="862"/>
        </w:tabs>
        <w:ind w:left="142" w:firstLine="0"/>
      </w:pPr>
      <w:rPr>
        <w:b w:val="0"/>
        <w:color w:val="auto"/>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720"/>
        </w:tabs>
        <w:ind w:left="0" w:firstLine="0"/>
      </w:pPr>
    </w:lvl>
    <w:lvl w:ilvl="5">
      <w:start w:val="1"/>
      <w:numFmt w:val="decimal"/>
      <w:lvlText w:val="%1.%2.%3.%4.%5.%6."/>
      <w:lvlJc w:val="left"/>
      <w:pPr>
        <w:tabs>
          <w:tab w:val="num" w:pos="720"/>
        </w:tabs>
        <w:ind w:left="0" w:firstLine="0"/>
      </w:pPr>
    </w:lvl>
    <w:lvl w:ilvl="6">
      <w:start w:val="1"/>
      <w:numFmt w:val="decimal"/>
      <w:lvlText w:val="%1.%2.%3.%4.%5.%6.%7."/>
      <w:lvlJc w:val="left"/>
      <w:pPr>
        <w:tabs>
          <w:tab w:val="num" w:pos="720"/>
        </w:tabs>
        <w:ind w:left="0" w:firstLine="0"/>
      </w:pPr>
    </w:lvl>
    <w:lvl w:ilvl="7">
      <w:start w:val="1"/>
      <w:numFmt w:val="decimal"/>
      <w:lvlText w:val="%1.%2.%3.%4.%5.%6.%7.%8."/>
      <w:lvlJc w:val="left"/>
      <w:pPr>
        <w:tabs>
          <w:tab w:val="num" w:pos="720"/>
        </w:tabs>
        <w:ind w:left="0" w:firstLine="0"/>
      </w:pPr>
    </w:lvl>
    <w:lvl w:ilvl="8">
      <w:start w:val="1"/>
      <w:numFmt w:val="decimal"/>
      <w:lvlText w:val="%1.%2.%3.%4.%5.%6.%7.%8.%9."/>
      <w:lvlJc w:val="left"/>
      <w:pPr>
        <w:tabs>
          <w:tab w:val="num" w:pos="720"/>
        </w:tabs>
        <w:ind w:left="0" w:firstLine="0"/>
      </w:pPr>
    </w:lvl>
  </w:abstractNum>
  <w:abstractNum w:abstractNumId="7" w15:restartNumberingAfterBreak="0">
    <w:nsid w:val="1F3E5494"/>
    <w:multiLevelType w:val="multilevel"/>
    <w:tmpl w:val="3520726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D727D5"/>
    <w:multiLevelType w:val="multilevel"/>
    <w:tmpl w:val="663436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C0006F"/>
    <w:multiLevelType w:val="multilevel"/>
    <w:tmpl w:val="102A73D6"/>
    <w:lvl w:ilvl="0">
      <w:start w:val="1"/>
      <w:numFmt w:val="decimal"/>
      <w:suff w:val="space"/>
      <w:lvlText w:val="%1."/>
      <w:lvlJc w:val="left"/>
      <w:pPr>
        <w:ind w:left="0" w:firstLine="0"/>
      </w:pPr>
      <w:rPr>
        <w:rFonts w:hint="default"/>
        <w:b w:val="0"/>
        <w:bCs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F55460"/>
    <w:multiLevelType w:val="hybridMultilevel"/>
    <w:tmpl w:val="45C64B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A570135"/>
    <w:multiLevelType w:val="multilevel"/>
    <w:tmpl w:val="3D6A896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2A622104"/>
    <w:multiLevelType w:val="multilevel"/>
    <w:tmpl w:val="B702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26BE6"/>
    <w:multiLevelType w:val="multilevel"/>
    <w:tmpl w:val="3520726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2854B3"/>
    <w:multiLevelType w:val="multilevel"/>
    <w:tmpl w:val="2C4853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841472"/>
    <w:multiLevelType w:val="multilevel"/>
    <w:tmpl w:val="19CCF6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867664"/>
    <w:multiLevelType w:val="hybridMultilevel"/>
    <w:tmpl w:val="022A76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0195FEA"/>
    <w:multiLevelType w:val="multilevel"/>
    <w:tmpl w:val="70503A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363"/>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B5032C"/>
    <w:multiLevelType w:val="hybridMultilevel"/>
    <w:tmpl w:val="AD38B1C2"/>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3B4339DF"/>
    <w:multiLevelType w:val="multilevel"/>
    <w:tmpl w:val="C1045646"/>
    <w:lvl w:ilvl="0">
      <w:start w:val="12"/>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EB861AA"/>
    <w:multiLevelType w:val="hybridMultilevel"/>
    <w:tmpl w:val="FCA285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02D5065"/>
    <w:multiLevelType w:val="multilevel"/>
    <w:tmpl w:val="DFE87CC4"/>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5D1BA8"/>
    <w:multiLevelType w:val="multilevel"/>
    <w:tmpl w:val="67D83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FD627E"/>
    <w:multiLevelType w:val="hybridMultilevel"/>
    <w:tmpl w:val="925414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E3469C1"/>
    <w:multiLevelType w:val="hybridMultilevel"/>
    <w:tmpl w:val="DE5C0564"/>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5" w15:restartNumberingAfterBreak="0">
    <w:nsid w:val="50D00227"/>
    <w:multiLevelType w:val="multilevel"/>
    <w:tmpl w:val="7782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77E36"/>
    <w:multiLevelType w:val="multilevel"/>
    <w:tmpl w:val="67943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AA3C14"/>
    <w:multiLevelType w:val="multilevel"/>
    <w:tmpl w:val="F6DE3978"/>
    <w:lvl w:ilvl="0">
      <w:start w:val="1"/>
      <w:numFmt w:val="decimal"/>
      <w:suff w:val="space"/>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B657826"/>
    <w:multiLevelType w:val="multilevel"/>
    <w:tmpl w:val="9BBE4F32"/>
    <w:lvl w:ilvl="0">
      <w:start w:val="5"/>
      <w:numFmt w:val="decimal"/>
      <w:suff w:val="space"/>
      <w:lvlText w:val="%1."/>
      <w:lvlJc w:val="left"/>
      <w:pPr>
        <w:ind w:left="0" w:firstLine="0"/>
      </w:pPr>
      <w:rPr>
        <w:rFonts w:hint="default"/>
        <w:b w:val="0"/>
        <w:bCs w:val="0"/>
        <w:color w:val="0000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C586174"/>
    <w:multiLevelType w:val="multilevel"/>
    <w:tmpl w:val="E76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8463A"/>
    <w:multiLevelType w:val="multilevel"/>
    <w:tmpl w:val="6A5A7724"/>
    <w:lvl w:ilvl="0">
      <w:start w:val="8"/>
      <w:numFmt w:val="decimal"/>
      <w:lvlText w:val="%1."/>
      <w:lvlJc w:val="left"/>
      <w:pPr>
        <w:ind w:left="340" w:hanging="340"/>
      </w:pPr>
      <w:rPr>
        <w:rFonts w:hint="default"/>
        <w:b/>
      </w:rPr>
    </w:lvl>
    <w:lvl w:ilvl="1">
      <w:start w:val="1"/>
      <w:numFmt w:val="decimal"/>
      <w:isLgl/>
      <w:suff w:val="space"/>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1266BD"/>
    <w:multiLevelType w:val="multilevel"/>
    <w:tmpl w:val="3520726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5B4E8F"/>
    <w:multiLevelType w:val="hybridMultilevel"/>
    <w:tmpl w:val="33F0D794"/>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3" w15:restartNumberingAfterBreak="0">
    <w:nsid w:val="6D1C2160"/>
    <w:multiLevelType w:val="multilevel"/>
    <w:tmpl w:val="D9B0DDE4"/>
    <w:lvl w:ilvl="0">
      <w:start w:val="4"/>
      <w:numFmt w:val="decimal"/>
      <w:suff w:val="space"/>
      <w:lvlText w:val="%1."/>
      <w:lvlJc w:val="left"/>
      <w:pPr>
        <w:ind w:left="0" w:firstLine="0"/>
      </w:pPr>
      <w:rPr>
        <w:rFonts w:hint="default"/>
        <w:b/>
      </w:rPr>
    </w:lvl>
    <w:lvl w:ilvl="1">
      <w:start w:val="1"/>
      <w:numFmt w:val="decimal"/>
      <w:isLgl/>
      <w:suff w:val="space"/>
      <w:lvlText w:val="%1.%2"/>
      <w:lvlJc w:val="left"/>
      <w:pPr>
        <w:ind w:left="644"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0FA69E0"/>
    <w:multiLevelType w:val="multilevel"/>
    <w:tmpl w:val="EFEC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922AB"/>
    <w:multiLevelType w:val="hybridMultilevel"/>
    <w:tmpl w:val="8B22298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6D80C1D"/>
    <w:multiLevelType w:val="hybridMultilevel"/>
    <w:tmpl w:val="761A4F3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A171C8E"/>
    <w:multiLevelType w:val="multilevel"/>
    <w:tmpl w:val="6ECE482E"/>
    <w:lvl w:ilvl="0">
      <w:start w:val="12"/>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AA97A22"/>
    <w:multiLevelType w:val="multilevel"/>
    <w:tmpl w:val="3520726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99014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276083">
    <w:abstractNumId w:val="3"/>
  </w:num>
  <w:num w:numId="3" w16cid:durableId="548807582">
    <w:abstractNumId w:val="16"/>
  </w:num>
  <w:num w:numId="4" w16cid:durableId="1016267614">
    <w:abstractNumId w:val="2"/>
  </w:num>
  <w:num w:numId="5" w16cid:durableId="843284369">
    <w:abstractNumId w:val="26"/>
  </w:num>
  <w:num w:numId="6" w16cid:durableId="1601719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197855">
    <w:abstractNumId w:val="1"/>
  </w:num>
  <w:num w:numId="8" w16cid:durableId="1577208154">
    <w:abstractNumId w:val="27"/>
  </w:num>
  <w:num w:numId="9" w16cid:durableId="716855931">
    <w:abstractNumId w:val="9"/>
  </w:num>
  <w:num w:numId="10" w16cid:durableId="109977838">
    <w:abstractNumId w:val="31"/>
  </w:num>
  <w:num w:numId="11" w16cid:durableId="1926721966">
    <w:abstractNumId w:val="38"/>
  </w:num>
  <w:num w:numId="12" w16cid:durableId="1526289953">
    <w:abstractNumId w:val="5"/>
  </w:num>
  <w:num w:numId="13" w16cid:durableId="763116416">
    <w:abstractNumId w:val="0"/>
  </w:num>
  <w:num w:numId="14" w16cid:durableId="692536342">
    <w:abstractNumId w:val="11"/>
  </w:num>
  <w:num w:numId="15" w16cid:durableId="706833151">
    <w:abstractNumId w:val="33"/>
  </w:num>
  <w:num w:numId="16" w16cid:durableId="1744793431">
    <w:abstractNumId w:val="30"/>
  </w:num>
  <w:num w:numId="17" w16cid:durableId="210961147">
    <w:abstractNumId w:val="4"/>
  </w:num>
  <w:num w:numId="18" w16cid:durableId="2090424177">
    <w:abstractNumId w:val="17"/>
    <w:lvlOverride w:ilvl="0">
      <w:lvl w:ilvl="0">
        <w:start w:val="2"/>
        <w:numFmt w:val="decimal"/>
        <w:lvlText w:val="%1"/>
        <w:lvlJc w:val="left"/>
        <w:pPr>
          <w:ind w:left="360" w:hanging="360"/>
        </w:pPr>
        <w:rPr>
          <w:rFonts w:hint="default"/>
          <w:b/>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9" w16cid:durableId="1870531117">
    <w:abstractNumId w:val="10"/>
  </w:num>
  <w:num w:numId="20" w16cid:durableId="1682777950">
    <w:abstractNumId w:val="22"/>
  </w:num>
  <w:num w:numId="21" w16cid:durableId="1737439064">
    <w:abstractNumId w:val="24"/>
  </w:num>
  <w:num w:numId="22" w16cid:durableId="1357730842">
    <w:abstractNumId w:val="20"/>
  </w:num>
  <w:num w:numId="23" w16cid:durableId="990792233">
    <w:abstractNumId w:val="32"/>
  </w:num>
  <w:num w:numId="24" w16cid:durableId="1294796074">
    <w:abstractNumId w:val="18"/>
  </w:num>
  <w:num w:numId="25" w16cid:durableId="1879590281">
    <w:abstractNumId w:val="23"/>
  </w:num>
  <w:num w:numId="26" w16cid:durableId="1777362854">
    <w:abstractNumId w:val="13"/>
  </w:num>
  <w:num w:numId="27" w16cid:durableId="486897197">
    <w:abstractNumId w:val="7"/>
  </w:num>
  <w:num w:numId="28" w16cid:durableId="1200119810">
    <w:abstractNumId w:val="8"/>
  </w:num>
  <w:num w:numId="29" w16cid:durableId="286470679">
    <w:abstractNumId w:val="28"/>
  </w:num>
  <w:num w:numId="30" w16cid:durableId="917861424">
    <w:abstractNumId w:val="29"/>
  </w:num>
  <w:num w:numId="31" w16cid:durableId="374504685">
    <w:abstractNumId w:val="12"/>
  </w:num>
  <w:num w:numId="32" w16cid:durableId="2099978679">
    <w:abstractNumId w:val="14"/>
  </w:num>
  <w:num w:numId="33" w16cid:durableId="705521942">
    <w:abstractNumId w:val="35"/>
  </w:num>
  <w:num w:numId="34" w16cid:durableId="22480456">
    <w:abstractNumId w:val="36"/>
  </w:num>
  <w:num w:numId="35" w16cid:durableId="2088335915">
    <w:abstractNumId w:val="15"/>
  </w:num>
  <w:num w:numId="36" w16cid:durableId="9182571">
    <w:abstractNumId w:val="34"/>
  </w:num>
  <w:num w:numId="37" w16cid:durableId="2093237752">
    <w:abstractNumId w:val="25"/>
  </w:num>
  <w:num w:numId="38" w16cid:durableId="158273290">
    <w:abstractNumId w:val="21"/>
  </w:num>
  <w:num w:numId="39" w16cid:durableId="1202741346">
    <w:abstractNumId w:val="37"/>
  </w:num>
  <w:num w:numId="40" w16cid:durableId="99692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5"/>
    <w:rsid w:val="00001EE6"/>
    <w:rsid w:val="0001631C"/>
    <w:rsid w:val="00047196"/>
    <w:rsid w:val="00051112"/>
    <w:rsid w:val="00066951"/>
    <w:rsid w:val="000A0332"/>
    <w:rsid w:val="000B180E"/>
    <w:rsid w:val="00122636"/>
    <w:rsid w:val="0013539E"/>
    <w:rsid w:val="00154239"/>
    <w:rsid w:val="0018357D"/>
    <w:rsid w:val="00185F37"/>
    <w:rsid w:val="001A20AE"/>
    <w:rsid w:val="001A2FB8"/>
    <w:rsid w:val="001A405F"/>
    <w:rsid w:val="001B30E4"/>
    <w:rsid w:val="001F1B85"/>
    <w:rsid w:val="0020695A"/>
    <w:rsid w:val="0021292B"/>
    <w:rsid w:val="002164A0"/>
    <w:rsid w:val="00240B48"/>
    <w:rsid w:val="00246D16"/>
    <w:rsid w:val="002C08E4"/>
    <w:rsid w:val="002D056C"/>
    <w:rsid w:val="002F5693"/>
    <w:rsid w:val="003250AD"/>
    <w:rsid w:val="00342045"/>
    <w:rsid w:val="003654D2"/>
    <w:rsid w:val="00377B1C"/>
    <w:rsid w:val="00385608"/>
    <w:rsid w:val="00397C21"/>
    <w:rsid w:val="003C78C6"/>
    <w:rsid w:val="003D4D8D"/>
    <w:rsid w:val="003F1678"/>
    <w:rsid w:val="00406AAF"/>
    <w:rsid w:val="00431366"/>
    <w:rsid w:val="00450DFF"/>
    <w:rsid w:val="00496C5D"/>
    <w:rsid w:val="004A5DB5"/>
    <w:rsid w:val="00505C2C"/>
    <w:rsid w:val="0053780B"/>
    <w:rsid w:val="00540777"/>
    <w:rsid w:val="0054087D"/>
    <w:rsid w:val="0054605A"/>
    <w:rsid w:val="005F6C9A"/>
    <w:rsid w:val="005F7E91"/>
    <w:rsid w:val="006B72C9"/>
    <w:rsid w:val="006D4199"/>
    <w:rsid w:val="006D62F6"/>
    <w:rsid w:val="007153ED"/>
    <w:rsid w:val="00723738"/>
    <w:rsid w:val="00727AC9"/>
    <w:rsid w:val="00736E6F"/>
    <w:rsid w:val="00747F32"/>
    <w:rsid w:val="0075785B"/>
    <w:rsid w:val="0076196A"/>
    <w:rsid w:val="00777BDB"/>
    <w:rsid w:val="00790711"/>
    <w:rsid w:val="007B4E1A"/>
    <w:rsid w:val="007C1F23"/>
    <w:rsid w:val="008046B7"/>
    <w:rsid w:val="00805476"/>
    <w:rsid w:val="00825BA9"/>
    <w:rsid w:val="008475CC"/>
    <w:rsid w:val="0085471A"/>
    <w:rsid w:val="00857684"/>
    <w:rsid w:val="00886FA9"/>
    <w:rsid w:val="00897617"/>
    <w:rsid w:val="008D735D"/>
    <w:rsid w:val="008F7738"/>
    <w:rsid w:val="00945BAF"/>
    <w:rsid w:val="009568E9"/>
    <w:rsid w:val="00986574"/>
    <w:rsid w:val="009A3AA1"/>
    <w:rsid w:val="009C0FF0"/>
    <w:rsid w:val="009D723E"/>
    <w:rsid w:val="00A3767C"/>
    <w:rsid w:val="00A43680"/>
    <w:rsid w:val="00A43E83"/>
    <w:rsid w:val="00A80472"/>
    <w:rsid w:val="00AA7109"/>
    <w:rsid w:val="00AE52EE"/>
    <w:rsid w:val="00AF1373"/>
    <w:rsid w:val="00B16760"/>
    <w:rsid w:val="00B33010"/>
    <w:rsid w:val="00B5544D"/>
    <w:rsid w:val="00B6707E"/>
    <w:rsid w:val="00B72478"/>
    <w:rsid w:val="00BC634F"/>
    <w:rsid w:val="00C025BF"/>
    <w:rsid w:val="00C1042C"/>
    <w:rsid w:val="00C345A1"/>
    <w:rsid w:val="00C7200B"/>
    <w:rsid w:val="00CA332F"/>
    <w:rsid w:val="00CC05BC"/>
    <w:rsid w:val="00D30B00"/>
    <w:rsid w:val="00D6778C"/>
    <w:rsid w:val="00DA3846"/>
    <w:rsid w:val="00DF43B8"/>
    <w:rsid w:val="00E02001"/>
    <w:rsid w:val="00E56C2A"/>
    <w:rsid w:val="00E61642"/>
    <w:rsid w:val="00E76337"/>
    <w:rsid w:val="00EC523B"/>
    <w:rsid w:val="00EC681C"/>
    <w:rsid w:val="00F02C09"/>
    <w:rsid w:val="00F13C88"/>
    <w:rsid w:val="00F2350D"/>
    <w:rsid w:val="00F23E43"/>
    <w:rsid w:val="00F448ED"/>
    <w:rsid w:val="00F70FF1"/>
    <w:rsid w:val="00F93CEF"/>
    <w:rsid w:val="00FA231A"/>
    <w:rsid w:val="00FA2CCE"/>
    <w:rsid w:val="00FD390B"/>
    <w:rsid w:val="00FE13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1E3B"/>
  <w15:chartTrackingRefBased/>
  <w15:docId w15:val="{33D42FC3-E05D-4744-A773-37A6709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B5"/>
  </w:style>
  <w:style w:type="paragraph" w:styleId="Heading1">
    <w:name w:val="heading 1"/>
    <w:basedOn w:val="Normal"/>
    <w:next w:val="Normal"/>
    <w:link w:val="Heading1Char"/>
    <w:qFormat/>
    <w:rsid w:val="002C08E4"/>
    <w:pPr>
      <w:keepNext/>
      <w:spacing w:before="240" w:after="60" w:line="240" w:lineRule="auto"/>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6C5D"/>
    <w:rPr>
      <w:sz w:val="16"/>
      <w:szCs w:val="16"/>
    </w:rPr>
  </w:style>
  <w:style w:type="paragraph" w:styleId="CommentText">
    <w:name w:val="annotation text"/>
    <w:basedOn w:val="Normal"/>
    <w:link w:val="CommentTextChar"/>
    <w:uiPriority w:val="99"/>
    <w:semiHidden/>
    <w:unhideWhenUsed/>
    <w:rsid w:val="00496C5D"/>
    <w:pPr>
      <w:spacing w:line="240" w:lineRule="auto"/>
    </w:pPr>
    <w:rPr>
      <w:sz w:val="20"/>
      <w:szCs w:val="20"/>
    </w:rPr>
  </w:style>
  <w:style w:type="character" w:customStyle="1" w:styleId="CommentTextChar">
    <w:name w:val="Comment Text Char"/>
    <w:basedOn w:val="DefaultParagraphFont"/>
    <w:link w:val="CommentText"/>
    <w:uiPriority w:val="99"/>
    <w:semiHidden/>
    <w:rsid w:val="00496C5D"/>
    <w:rPr>
      <w:sz w:val="20"/>
      <w:szCs w:val="20"/>
    </w:rPr>
  </w:style>
  <w:style w:type="paragraph" w:styleId="CommentSubject">
    <w:name w:val="annotation subject"/>
    <w:basedOn w:val="CommentText"/>
    <w:next w:val="CommentText"/>
    <w:link w:val="CommentSubjectChar"/>
    <w:uiPriority w:val="99"/>
    <w:semiHidden/>
    <w:unhideWhenUsed/>
    <w:rsid w:val="00496C5D"/>
    <w:rPr>
      <w:b/>
      <w:bCs/>
    </w:rPr>
  </w:style>
  <w:style w:type="character" w:customStyle="1" w:styleId="CommentSubjectChar">
    <w:name w:val="Comment Subject Char"/>
    <w:basedOn w:val="CommentTextChar"/>
    <w:link w:val="CommentSubject"/>
    <w:uiPriority w:val="99"/>
    <w:semiHidden/>
    <w:rsid w:val="00496C5D"/>
    <w:rPr>
      <w:b/>
      <w:bCs/>
      <w:sz w:val="20"/>
      <w:szCs w:val="20"/>
    </w:rPr>
  </w:style>
  <w:style w:type="paragraph" w:styleId="BalloonText">
    <w:name w:val="Balloon Text"/>
    <w:basedOn w:val="Normal"/>
    <w:link w:val="BalloonTextChar"/>
    <w:uiPriority w:val="99"/>
    <w:semiHidden/>
    <w:unhideWhenUsed/>
    <w:rsid w:val="00496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C5D"/>
    <w:rPr>
      <w:rFonts w:ascii="Segoe UI" w:hAnsi="Segoe UI" w:cs="Segoe UI"/>
      <w:sz w:val="18"/>
      <w:szCs w:val="18"/>
    </w:rPr>
  </w:style>
  <w:style w:type="paragraph" w:styleId="BodyText">
    <w:name w:val="Body Text"/>
    <w:basedOn w:val="Normal"/>
    <w:link w:val="BodyTextChar"/>
    <w:uiPriority w:val="99"/>
    <w:unhideWhenUsed/>
    <w:rsid w:val="00736E6F"/>
    <w:pPr>
      <w:autoSpaceDE w:val="0"/>
      <w:autoSpaceDN w:val="0"/>
      <w:spacing w:after="0" w:line="360" w:lineRule="auto"/>
      <w:jc w:val="both"/>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rsid w:val="00736E6F"/>
    <w:rPr>
      <w:rFonts w:ascii="Times New Roman" w:eastAsia="Calibri" w:hAnsi="Times New Roman" w:cs="Times New Roman"/>
      <w:sz w:val="24"/>
      <w:szCs w:val="24"/>
    </w:rPr>
  </w:style>
  <w:style w:type="paragraph" w:styleId="BodyText2">
    <w:name w:val="Body Text 2"/>
    <w:basedOn w:val="Normal"/>
    <w:link w:val="BodyText2Char"/>
    <w:uiPriority w:val="99"/>
    <w:unhideWhenUsed/>
    <w:rsid w:val="00B33010"/>
    <w:pPr>
      <w:autoSpaceDE w:val="0"/>
      <w:autoSpaceDN w:val="0"/>
      <w:adjustRightInd w:val="0"/>
      <w:spacing w:after="0" w:line="360" w:lineRule="auto"/>
      <w:jc w:val="both"/>
    </w:pPr>
    <w:rPr>
      <w:rFonts w:ascii="Times New Roman" w:hAnsi="Times New Roman" w:cs="Times New Roman"/>
      <w:color w:val="000000"/>
      <w:sz w:val="24"/>
      <w:szCs w:val="24"/>
    </w:rPr>
  </w:style>
  <w:style w:type="character" w:customStyle="1" w:styleId="BodyText2Char">
    <w:name w:val="Body Text 2 Char"/>
    <w:basedOn w:val="DefaultParagraphFont"/>
    <w:link w:val="BodyText2"/>
    <w:uiPriority w:val="99"/>
    <w:rsid w:val="00B33010"/>
    <w:rPr>
      <w:rFonts w:ascii="Times New Roman" w:hAnsi="Times New Roman" w:cs="Times New Roman"/>
      <w:color w:val="000000"/>
      <w:sz w:val="24"/>
      <w:szCs w:val="24"/>
    </w:rPr>
  </w:style>
  <w:style w:type="character" w:customStyle="1" w:styleId="Heading1Char">
    <w:name w:val="Heading 1 Char"/>
    <w:basedOn w:val="DefaultParagraphFont"/>
    <w:link w:val="Heading1"/>
    <w:rsid w:val="002C08E4"/>
    <w:rPr>
      <w:rFonts w:ascii="Arial" w:eastAsia="Times New Roman" w:hAnsi="Arial" w:cs="Arial"/>
      <w:b/>
      <w:bCs/>
      <w:kern w:val="32"/>
      <w:sz w:val="32"/>
      <w:szCs w:val="32"/>
      <w:lang w:val="en-GB"/>
    </w:rPr>
  </w:style>
  <w:style w:type="character" w:styleId="Hyperlink">
    <w:name w:val="Hyperlink"/>
    <w:uiPriority w:val="99"/>
    <w:unhideWhenUsed/>
    <w:rsid w:val="002C08E4"/>
    <w:rPr>
      <w:rFonts w:ascii="Times New Roman" w:hAnsi="Times New Roman" w:cs="Times New Roman" w:hint="default"/>
      <w:color w:val="0000FF"/>
      <w:u w:val="single"/>
    </w:rPr>
  </w:style>
  <w:style w:type="paragraph" w:styleId="NoSpacing">
    <w:name w:val="No Spacing"/>
    <w:uiPriority w:val="1"/>
    <w:qFormat/>
    <w:rsid w:val="002C08E4"/>
    <w:pPr>
      <w:spacing w:after="0" w:line="240" w:lineRule="auto"/>
    </w:pPr>
    <w:rPr>
      <w:rFonts w:ascii="Calibri" w:eastAsia="Calibri" w:hAnsi="Calibri" w:cs="Times New Roman"/>
    </w:rPr>
  </w:style>
  <w:style w:type="paragraph" w:styleId="ListParagraph">
    <w:name w:val="List Paragraph"/>
    <w:aliases w:val="ERP-List Paragraph,List Paragraph11,Bullet EY,List Paragraph1"/>
    <w:basedOn w:val="Normal"/>
    <w:link w:val="ListParagraphChar"/>
    <w:uiPriority w:val="34"/>
    <w:qFormat/>
    <w:rsid w:val="002C08E4"/>
    <w:pPr>
      <w:spacing w:after="0" w:line="240" w:lineRule="auto"/>
      <w:ind w:left="708"/>
    </w:pPr>
    <w:rPr>
      <w:rFonts w:ascii="Times New Roman" w:eastAsia="Times New Roman" w:hAnsi="Times New Roman" w:cs="Times New Roman"/>
      <w:sz w:val="24"/>
      <w:szCs w:val="24"/>
      <w:lang w:val="en-GB"/>
    </w:rPr>
  </w:style>
  <w:style w:type="paragraph" w:customStyle="1" w:styleId="Default">
    <w:name w:val="Default"/>
    <w:rsid w:val="002C08E4"/>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character" w:styleId="UnresolvedMention">
    <w:name w:val="Unresolved Mention"/>
    <w:basedOn w:val="DefaultParagraphFont"/>
    <w:uiPriority w:val="99"/>
    <w:semiHidden/>
    <w:unhideWhenUsed/>
    <w:rsid w:val="002C08E4"/>
    <w:rPr>
      <w:color w:val="605E5C"/>
      <w:shd w:val="clear" w:color="auto" w:fill="E1DFDD"/>
    </w:rPr>
  </w:style>
  <w:style w:type="character" w:styleId="FollowedHyperlink">
    <w:name w:val="FollowedHyperlink"/>
    <w:basedOn w:val="DefaultParagraphFont"/>
    <w:uiPriority w:val="99"/>
    <w:semiHidden/>
    <w:unhideWhenUsed/>
    <w:rsid w:val="002C08E4"/>
    <w:rPr>
      <w:color w:val="954F72" w:themeColor="followedHyperlink"/>
      <w:u w:val="single"/>
    </w:rPr>
  </w:style>
  <w:style w:type="table" w:styleId="TableGrid">
    <w:name w:val="Table Grid"/>
    <w:basedOn w:val="TableNormal"/>
    <w:uiPriority w:val="39"/>
    <w:rsid w:val="005F7E91"/>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List Paragraph1 Char"/>
    <w:link w:val="ListParagraph"/>
    <w:uiPriority w:val="34"/>
    <w:rsid w:val="009C0FF0"/>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0A03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0332"/>
  </w:style>
  <w:style w:type="paragraph" w:styleId="Footer">
    <w:name w:val="footer"/>
    <w:basedOn w:val="Normal"/>
    <w:link w:val="FooterChar"/>
    <w:uiPriority w:val="99"/>
    <w:unhideWhenUsed/>
    <w:rsid w:val="000A03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90413">
      <w:bodyDiv w:val="1"/>
      <w:marLeft w:val="0"/>
      <w:marRight w:val="0"/>
      <w:marTop w:val="0"/>
      <w:marBottom w:val="0"/>
      <w:divBdr>
        <w:top w:val="none" w:sz="0" w:space="0" w:color="auto"/>
        <w:left w:val="none" w:sz="0" w:space="0" w:color="auto"/>
        <w:bottom w:val="none" w:sz="0" w:space="0" w:color="auto"/>
        <w:right w:val="none" w:sz="0" w:space="0" w:color="auto"/>
      </w:divBdr>
    </w:div>
    <w:div w:id="19146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s.arike@otepves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evark@otepvesi.ee%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s.arike@otepves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2081</Words>
  <Characters>12075</Characters>
  <Application>Microsoft Office Word</Application>
  <DocSecurity>0</DocSecurity>
  <Lines>100</Lines>
  <Paragraphs>28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Andres Arike</cp:lastModifiedBy>
  <cp:revision>3</cp:revision>
  <dcterms:created xsi:type="dcterms:W3CDTF">2026-05-24T18:06:00Z</dcterms:created>
  <dcterms:modified xsi:type="dcterms:W3CDTF">2026-05-24T21:18:00Z</dcterms:modified>
</cp:coreProperties>
</file>